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530"/>
        <w:tblW w:w="16302" w:type="dxa"/>
        <w:tblLook w:val="04A0" w:firstRow="1" w:lastRow="0" w:firstColumn="1" w:lastColumn="0" w:noHBand="0" w:noVBand="1"/>
      </w:tblPr>
      <w:tblGrid>
        <w:gridCol w:w="16302"/>
      </w:tblGrid>
      <w:tr w:rsidR="0074344A" w:rsidRPr="00405A25" w14:paraId="50E2C606" w14:textId="77777777" w:rsidTr="2B8AC6B3">
        <w:trPr>
          <w:trHeight w:val="2209"/>
        </w:trPr>
        <w:tc>
          <w:tcPr>
            <w:tcW w:w="16302" w:type="dxa"/>
            <w:tcBorders>
              <w:top w:val="single" w:sz="24" w:space="0" w:color="0070C0"/>
              <w:left w:val="single" w:sz="24" w:space="0" w:color="0070C0"/>
              <w:bottom w:val="single" w:sz="24" w:space="0" w:color="0070C0"/>
              <w:right w:val="single" w:sz="24" w:space="0" w:color="0070C0"/>
            </w:tcBorders>
          </w:tcPr>
          <w:p w14:paraId="3FC91D57" w14:textId="239B6526" w:rsidR="0074344A" w:rsidRPr="00405A25" w:rsidRDefault="0074344A" w:rsidP="00405A25">
            <w:pPr>
              <w:jc w:val="center"/>
              <w:rPr>
                <w:rFonts w:cstheme="minorHAnsi"/>
                <w:sz w:val="24"/>
                <w:szCs w:val="24"/>
              </w:rPr>
            </w:pPr>
            <w:r w:rsidRPr="00405A25">
              <w:rPr>
                <w:rFonts w:cstheme="minorHAnsi"/>
                <w:sz w:val="24"/>
                <w:szCs w:val="24"/>
              </w:rPr>
              <w:t xml:space="preserve">STARS </w:t>
            </w:r>
            <w:r w:rsidR="00057C6F" w:rsidRPr="00405A25">
              <w:rPr>
                <w:rFonts w:cstheme="minorHAnsi"/>
                <w:sz w:val="24"/>
                <w:szCs w:val="24"/>
              </w:rPr>
              <w:t>Parent/Professional</w:t>
            </w:r>
            <w:r w:rsidRPr="00405A25">
              <w:rPr>
                <w:rFonts w:cstheme="minorHAnsi"/>
                <w:sz w:val="24"/>
                <w:szCs w:val="24"/>
              </w:rPr>
              <w:t xml:space="preserve"> Training Sessions</w:t>
            </w:r>
            <w:r w:rsidR="004C4889" w:rsidRPr="00405A25">
              <w:rPr>
                <w:rFonts w:cstheme="minorHAnsi"/>
                <w:sz w:val="24"/>
                <w:szCs w:val="24"/>
              </w:rPr>
              <w:t xml:space="preserve"> 202</w:t>
            </w:r>
            <w:r w:rsidR="00057C6F" w:rsidRPr="00405A25">
              <w:rPr>
                <w:rFonts w:cstheme="minorHAnsi"/>
                <w:sz w:val="24"/>
                <w:szCs w:val="24"/>
              </w:rPr>
              <w:t>4-25</w:t>
            </w:r>
          </w:p>
          <w:p w14:paraId="651EA83F" w14:textId="63138DC1" w:rsidR="00057C6F" w:rsidRPr="00405A25" w:rsidRDefault="00057C6F" w:rsidP="00405A25">
            <w:pPr>
              <w:jc w:val="center"/>
              <w:rPr>
                <w:rFonts w:cstheme="minorHAnsi"/>
                <w:sz w:val="24"/>
                <w:szCs w:val="24"/>
              </w:rPr>
            </w:pPr>
            <w:r w:rsidRPr="00405A25">
              <w:rPr>
                <w:rFonts w:cstheme="minorHAnsi"/>
                <w:sz w:val="24"/>
                <w:szCs w:val="24"/>
              </w:rPr>
              <w:t xml:space="preserve">These workshops aim to provide information for parents to support their autistic child at home. Professionals should access these sessions and then use the slides and resources to deliver the training to their </w:t>
            </w:r>
            <w:r w:rsidR="00454B79">
              <w:rPr>
                <w:rFonts w:cstheme="minorHAnsi"/>
                <w:sz w:val="24"/>
                <w:szCs w:val="24"/>
              </w:rPr>
              <w:t>setting</w:t>
            </w:r>
            <w:r w:rsidRPr="00405A25">
              <w:rPr>
                <w:rFonts w:cstheme="minorHAnsi"/>
                <w:sz w:val="24"/>
                <w:szCs w:val="24"/>
              </w:rPr>
              <w:t>’s parents.</w:t>
            </w:r>
          </w:p>
          <w:p w14:paraId="5FD6CE20" w14:textId="03B90E51" w:rsidR="0074344A" w:rsidRPr="00405A25" w:rsidRDefault="0074344A" w:rsidP="00405A25">
            <w:pPr>
              <w:jc w:val="center"/>
              <w:rPr>
                <w:rFonts w:cstheme="minorHAnsi"/>
                <w:sz w:val="24"/>
                <w:szCs w:val="24"/>
              </w:rPr>
            </w:pPr>
            <w:r w:rsidRPr="00405A25">
              <w:rPr>
                <w:rFonts w:cstheme="minorHAnsi"/>
                <w:sz w:val="24"/>
                <w:szCs w:val="24"/>
              </w:rPr>
              <w:t xml:space="preserve">Training sessions will be delivered through </w:t>
            </w:r>
            <w:r w:rsidR="00057C6F" w:rsidRPr="00405A25">
              <w:rPr>
                <w:rFonts w:cstheme="minorHAnsi"/>
                <w:sz w:val="24"/>
                <w:szCs w:val="24"/>
              </w:rPr>
              <w:t>Teams</w:t>
            </w:r>
            <w:r w:rsidRPr="00405A25">
              <w:rPr>
                <w:rFonts w:cstheme="minorHAnsi"/>
                <w:sz w:val="24"/>
                <w:szCs w:val="24"/>
              </w:rPr>
              <w:t>. See Course information below</w:t>
            </w:r>
            <w:r w:rsidR="001D4AB8" w:rsidRPr="00405A25">
              <w:rPr>
                <w:rFonts w:cstheme="minorHAnsi"/>
                <w:sz w:val="24"/>
                <w:szCs w:val="24"/>
              </w:rPr>
              <w:t>.</w:t>
            </w:r>
          </w:p>
          <w:p w14:paraId="620CFC42" w14:textId="77777777" w:rsidR="0066065C" w:rsidRPr="00405A25" w:rsidRDefault="0066065C" w:rsidP="00405A25">
            <w:pPr>
              <w:rPr>
                <w:rFonts w:cstheme="minorHAnsi"/>
                <w:sz w:val="24"/>
                <w:szCs w:val="24"/>
              </w:rPr>
            </w:pPr>
          </w:p>
          <w:tbl>
            <w:tblPr>
              <w:tblStyle w:val="TableGrid"/>
              <w:tblW w:w="14870" w:type="dxa"/>
              <w:jc w:val="center"/>
              <w:tblLook w:val="04A0" w:firstRow="1" w:lastRow="0" w:firstColumn="1" w:lastColumn="0" w:noHBand="0" w:noVBand="1"/>
            </w:tblPr>
            <w:tblGrid>
              <w:gridCol w:w="2294"/>
              <w:gridCol w:w="3705"/>
              <w:gridCol w:w="8871"/>
            </w:tblGrid>
            <w:tr w:rsidR="00BD441F" w:rsidRPr="00405A25" w14:paraId="04BC1D76" w14:textId="77777777" w:rsidTr="2B8AC6B3">
              <w:trPr>
                <w:jc w:val="center"/>
              </w:trPr>
              <w:tc>
                <w:tcPr>
                  <w:tcW w:w="2294" w:type="dxa"/>
                </w:tcPr>
                <w:p w14:paraId="559B9750" w14:textId="438C58AD" w:rsidR="00BD441F" w:rsidRPr="00405A25" w:rsidRDefault="00BD441F" w:rsidP="002C6448">
                  <w:pPr>
                    <w:framePr w:hSpace="180" w:wrap="around" w:hAnchor="margin" w:xAlign="center" w:y="-530"/>
                    <w:rPr>
                      <w:rFonts w:cstheme="minorHAnsi"/>
                      <w:sz w:val="24"/>
                      <w:szCs w:val="24"/>
                    </w:rPr>
                  </w:pPr>
                  <w:r w:rsidRPr="00405A25">
                    <w:rPr>
                      <w:rFonts w:cstheme="minorHAnsi"/>
                      <w:sz w:val="24"/>
                      <w:szCs w:val="24"/>
                    </w:rPr>
                    <w:t>Date and Time</w:t>
                  </w:r>
                </w:p>
              </w:tc>
              <w:tc>
                <w:tcPr>
                  <w:tcW w:w="3705" w:type="dxa"/>
                </w:tcPr>
                <w:p w14:paraId="4D08C442" w14:textId="3A647D43" w:rsidR="00BD441F" w:rsidRPr="00405A25" w:rsidRDefault="00BD441F" w:rsidP="002C6448">
                  <w:pPr>
                    <w:framePr w:hSpace="180" w:wrap="around" w:hAnchor="margin" w:xAlign="center" w:y="-530"/>
                    <w:rPr>
                      <w:rFonts w:cstheme="minorHAnsi"/>
                      <w:sz w:val="24"/>
                      <w:szCs w:val="24"/>
                    </w:rPr>
                  </w:pPr>
                  <w:r w:rsidRPr="00405A25">
                    <w:rPr>
                      <w:rFonts w:cstheme="minorHAnsi"/>
                      <w:sz w:val="24"/>
                      <w:szCs w:val="24"/>
                    </w:rPr>
                    <w:t>Title</w:t>
                  </w:r>
                </w:p>
              </w:tc>
              <w:tc>
                <w:tcPr>
                  <w:tcW w:w="8871" w:type="dxa"/>
                </w:tcPr>
                <w:p w14:paraId="645DFCE7" w14:textId="739E6CCF" w:rsidR="00BD441F" w:rsidRPr="00405A25" w:rsidRDefault="00BD441F" w:rsidP="002C6448">
                  <w:pPr>
                    <w:framePr w:hSpace="180" w:wrap="around" w:hAnchor="margin" w:xAlign="center" w:y="-530"/>
                    <w:rPr>
                      <w:rFonts w:cstheme="minorHAnsi"/>
                      <w:sz w:val="24"/>
                      <w:szCs w:val="24"/>
                    </w:rPr>
                  </w:pPr>
                  <w:r w:rsidRPr="00405A25">
                    <w:rPr>
                      <w:rFonts w:cstheme="minorHAnsi"/>
                      <w:sz w:val="24"/>
                      <w:szCs w:val="24"/>
                    </w:rPr>
                    <w:t>Training suitable for…</w:t>
                  </w:r>
                </w:p>
              </w:tc>
            </w:tr>
            <w:tr w:rsidR="00BD441F" w:rsidRPr="00405A25" w14:paraId="0E16FDA6" w14:textId="77777777" w:rsidTr="2B8AC6B3">
              <w:trPr>
                <w:jc w:val="center"/>
              </w:trPr>
              <w:tc>
                <w:tcPr>
                  <w:tcW w:w="2294" w:type="dxa"/>
                </w:tcPr>
                <w:p w14:paraId="3FC2EECA" w14:textId="5CDF6814" w:rsidR="00BD441F" w:rsidRPr="00405A25" w:rsidRDefault="00057C6F" w:rsidP="002C6448">
                  <w:pPr>
                    <w:framePr w:hSpace="180" w:wrap="around" w:hAnchor="margin" w:xAlign="center" w:y="-530"/>
                    <w:rPr>
                      <w:rFonts w:cstheme="minorHAnsi"/>
                      <w:sz w:val="24"/>
                      <w:szCs w:val="24"/>
                    </w:rPr>
                  </w:pPr>
                  <w:r w:rsidRPr="00405A25">
                    <w:rPr>
                      <w:rFonts w:cstheme="minorHAnsi"/>
                      <w:sz w:val="24"/>
                      <w:szCs w:val="24"/>
                    </w:rPr>
                    <w:t>September 6</w:t>
                  </w:r>
                  <w:r w:rsidRPr="00405A25">
                    <w:rPr>
                      <w:rFonts w:cstheme="minorHAnsi"/>
                      <w:sz w:val="24"/>
                      <w:szCs w:val="24"/>
                      <w:vertAlign w:val="superscript"/>
                    </w:rPr>
                    <w:t>th</w:t>
                  </w:r>
                  <w:r w:rsidRPr="00405A25">
                    <w:rPr>
                      <w:rFonts w:cstheme="minorHAnsi"/>
                      <w:sz w:val="24"/>
                      <w:szCs w:val="24"/>
                    </w:rPr>
                    <w:t xml:space="preserve"> </w:t>
                  </w:r>
                  <w:r w:rsidR="00DA3A4E" w:rsidRPr="00405A25">
                    <w:rPr>
                      <w:rFonts w:cstheme="minorHAnsi"/>
                      <w:sz w:val="24"/>
                      <w:szCs w:val="24"/>
                    </w:rPr>
                    <w:t>2024 9:45-11:15</w:t>
                  </w:r>
                </w:p>
              </w:tc>
              <w:tc>
                <w:tcPr>
                  <w:tcW w:w="3705" w:type="dxa"/>
                </w:tcPr>
                <w:p w14:paraId="45B794A6" w14:textId="77777777" w:rsidR="001D4AB8" w:rsidRPr="00405A25" w:rsidRDefault="001D4AB8" w:rsidP="002C6448">
                  <w:pPr>
                    <w:framePr w:hSpace="180" w:wrap="around" w:hAnchor="margin" w:xAlign="center" w:y="-530"/>
                    <w:rPr>
                      <w:rFonts w:eastAsia="Calibri" w:cstheme="minorHAnsi"/>
                      <w:sz w:val="24"/>
                      <w:szCs w:val="24"/>
                    </w:rPr>
                  </w:pPr>
                  <w:r w:rsidRPr="00405A25">
                    <w:rPr>
                      <w:rFonts w:eastAsia="Calibri" w:cstheme="minorHAnsi"/>
                      <w:sz w:val="24"/>
                      <w:szCs w:val="24"/>
                    </w:rPr>
                    <w:t>A Celebratory introduction to Neurodiversity in the Early Years</w:t>
                  </w:r>
                </w:p>
                <w:p w14:paraId="344F9AB1" w14:textId="59A5A3A7" w:rsidR="00BD441F" w:rsidRPr="00405A25" w:rsidRDefault="00BD441F" w:rsidP="002C6448">
                  <w:pPr>
                    <w:framePr w:hSpace="180" w:wrap="around" w:hAnchor="margin" w:xAlign="center" w:y="-530"/>
                    <w:rPr>
                      <w:rFonts w:cstheme="minorHAnsi"/>
                      <w:sz w:val="24"/>
                      <w:szCs w:val="24"/>
                    </w:rPr>
                  </w:pPr>
                </w:p>
              </w:tc>
              <w:tc>
                <w:tcPr>
                  <w:tcW w:w="8871" w:type="dxa"/>
                </w:tcPr>
                <w:p w14:paraId="3AE11E70" w14:textId="1EA8F3F7" w:rsidR="00BD441F" w:rsidRPr="00405A25" w:rsidRDefault="001D4AB8" w:rsidP="002C6448">
                  <w:pPr>
                    <w:framePr w:hSpace="180" w:wrap="around" w:hAnchor="margin" w:xAlign="center" w:y="-530"/>
                    <w:rPr>
                      <w:rFonts w:cstheme="minorHAnsi"/>
                      <w:sz w:val="24"/>
                      <w:szCs w:val="24"/>
                    </w:rPr>
                  </w:pPr>
                  <w:r w:rsidRPr="00405A25">
                    <w:rPr>
                      <w:rFonts w:cstheme="minorHAnsi"/>
                      <w:sz w:val="24"/>
                      <w:szCs w:val="24"/>
                    </w:rPr>
                    <w:t>A</w:t>
                  </w:r>
                  <w:r w:rsidR="2C0E294E" w:rsidRPr="00405A25">
                    <w:rPr>
                      <w:rFonts w:cstheme="minorHAnsi"/>
                      <w:sz w:val="24"/>
                      <w:szCs w:val="24"/>
                    </w:rPr>
                    <w:t xml:space="preserve"> celebratory</w:t>
                  </w:r>
                  <w:r w:rsidRPr="00405A25">
                    <w:rPr>
                      <w:rFonts w:cstheme="minorHAnsi"/>
                      <w:sz w:val="24"/>
                      <w:szCs w:val="24"/>
                    </w:rPr>
                    <w:t xml:space="preserve"> </w:t>
                  </w:r>
                  <w:r w:rsidR="2C0E294E" w:rsidRPr="00405A25">
                    <w:rPr>
                      <w:rFonts w:cstheme="minorHAnsi"/>
                      <w:sz w:val="24"/>
                      <w:szCs w:val="24"/>
                    </w:rPr>
                    <w:t xml:space="preserve">approach to supporting autistic children in the early years. Celebrating and accepting neurodivergent and autistic differences, using strengths to support learning and embedding positive language and attitudes </w:t>
                  </w:r>
                  <w:r w:rsidRPr="00405A25">
                    <w:rPr>
                      <w:rFonts w:cstheme="minorHAnsi"/>
                      <w:sz w:val="24"/>
                      <w:szCs w:val="24"/>
                    </w:rPr>
                    <w:t>within the</w:t>
                  </w:r>
                  <w:r w:rsidR="2C0E294E" w:rsidRPr="00405A25">
                    <w:rPr>
                      <w:rFonts w:cstheme="minorHAnsi"/>
                      <w:sz w:val="24"/>
                      <w:szCs w:val="24"/>
                    </w:rPr>
                    <w:t xml:space="preserve"> early years</w:t>
                  </w:r>
                  <w:r w:rsidRPr="00405A25">
                    <w:rPr>
                      <w:rFonts w:cstheme="minorHAnsi"/>
                      <w:sz w:val="24"/>
                      <w:szCs w:val="24"/>
                    </w:rPr>
                    <w:t>.</w:t>
                  </w:r>
                </w:p>
                <w:p w14:paraId="6CEE53F0" w14:textId="1A53EFC3" w:rsidR="00BD441F" w:rsidRPr="00405A25" w:rsidRDefault="00BD441F" w:rsidP="002C6448">
                  <w:pPr>
                    <w:framePr w:hSpace="180" w:wrap="around" w:hAnchor="margin" w:xAlign="center" w:y="-530"/>
                    <w:rPr>
                      <w:rFonts w:cstheme="minorHAnsi"/>
                      <w:color w:val="000000" w:themeColor="text1"/>
                      <w:sz w:val="24"/>
                      <w:szCs w:val="24"/>
                    </w:rPr>
                  </w:pPr>
                </w:p>
              </w:tc>
            </w:tr>
            <w:tr w:rsidR="00BD441F" w:rsidRPr="00405A25" w14:paraId="02F7567F" w14:textId="77777777" w:rsidTr="2B8AC6B3">
              <w:trPr>
                <w:trHeight w:val="739"/>
                <w:jc w:val="center"/>
              </w:trPr>
              <w:tc>
                <w:tcPr>
                  <w:tcW w:w="2294" w:type="dxa"/>
                </w:tcPr>
                <w:p w14:paraId="28A9093F" w14:textId="77777777" w:rsidR="00BE3327" w:rsidRPr="00405A25" w:rsidRDefault="00DA3A4E" w:rsidP="002C6448">
                  <w:pPr>
                    <w:framePr w:hSpace="180" w:wrap="around" w:hAnchor="margin" w:xAlign="center" w:y="-530"/>
                    <w:rPr>
                      <w:rFonts w:cstheme="minorHAnsi"/>
                      <w:sz w:val="24"/>
                      <w:szCs w:val="24"/>
                    </w:rPr>
                  </w:pPr>
                  <w:r w:rsidRPr="00405A25">
                    <w:rPr>
                      <w:rFonts w:cstheme="minorHAnsi"/>
                      <w:sz w:val="24"/>
                      <w:szCs w:val="24"/>
                    </w:rPr>
                    <w:t>October 4</w:t>
                  </w:r>
                  <w:r w:rsidRPr="00405A25">
                    <w:rPr>
                      <w:rFonts w:cstheme="minorHAnsi"/>
                      <w:sz w:val="24"/>
                      <w:szCs w:val="24"/>
                      <w:vertAlign w:val="superscript"/>
                    </w:rPr>
                    <w:t>th</w:t>
                  </w:r>
                  <w:r w:rsidRPr="00405A25">
                    <w:rPr>
                      <w:rFonts w:cstheme="minorHAnsi"/>
                      <w:sz w:val="24"/>
                      <w:szCs w:val="24"/>
                    </w:rPr>
                    <w:t xml:space="preserve"> 2024 </w:t>
                  </w:r>
                </w:p>
                <w:p w14:paraId="230D8CAB" w14:textId="70CAA1AB"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5326119B" w14:textId="77777777"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Emotional Well-being</w:t>
                  </w:r>
                  <w:r w:rsidRPr="00405A25">
                    <w:rPr>
                      <w:rStyle w:val="eop"/>
                      <w:rFonts w:cstheme="minorHAnsi"/>
                      <w:sz w:val="24"/>
                      <w:szCs w:val="24"/>
                    </w:rPr>
                    <w:t> </w:t>
                  </w:r>
                </w:p>
                <w:p w14:paraId="59DA3AE9" w14:textId="003218F5" w:rsidR="007C0B52" w:rsidRPr="00405A25" w:rsidRDefault="007C0B52" w:rsidP="002C6448">
                  <w:pPr>
                    <w:framePr w:hSpace="180" w:wrap="around" w:hAnchor="margin" w:xAlign="center" w:y="-530"/>
                    <w:rPr>
                      <w:rFonts w:cstheme="minorHAnsi"/>
                      <w:sz w:val="24"/>
                      <w:szCs w:val="24"/>
                    </w:rPr>
                  </w:pPr>
                </w:p>
              </w:tc>
              <w:tc>
                <w:tcPr>
                  <w:tcW w:w="8871" w:type="dxa"/>
                </w:tcPr>
                <w:p w14:paraId="2412DEBA" w14:textId="708F6051" w:rsidR="00BD441F" w:rsidRPr="00405A25" w:rsidRDefault="7435B5F3" w:rsidP="002C6448">
                  <w:pPr>
                    <w:framePr w:hSpace="180" w:wrap="around" w:hAnchor="margin" w:xAlign="center" w:y="-530"/>
                    <w:rPr>
                      <w:rFonts w:cstheme="minorHAnsi"/>
                      <w:color w:val="000000" w:themeColor="text1"/>
                      <w:sz w:val="24"/>
                      <w:szCs w:val="24"/>
                    </w:rPr>
                  </w:pPr>
                  <w:r w:rsidRPr="00405A25">
                    <w:rPr>
                      <w:rFonts w:cstheme="minorHAnsi"/>
                      <w:color w:val="000000" w:themeColor="text1"/>
                      <w:sz w:val="24"/>
                      <w:szCs w:val="24"/>
                    </w:rPr>
                    <w:t>This session will explore why autistic children and youn</w:t>
                  </w:r>
                  <w:r w:rsidR="2ED26D84" w:rsidRPr="00405A25">
                    <w:rPr>
                      <w:rFonts w:cstheme="minorHAnsi"/>
                      <w:color w:val="000000" w:themeColor="text1"/>
                      <w:sz w:val="24"/>
                      <w:szCs w:val="24"/>
                    </w:rPr>
                    <w:t>g people are at greater risk of poor mental health</w:t>
                  </w:r>
                  <w:r w:rsidR="5F1CA8D0" w:rsidRPr="00405A25">
                    <w:rPr>
                      <w:rFonts w:cstheme="minorHAnsi"/>
                      <w:color w:val="000000" w:themeColor="text1"/>
                      <w:sz w:val="24"/>
                      <w:szCs w:val="24"/>
                    </w:rPr>
                    <w:t>.</w:t>
                  </w:r>
                  <w:r w:rsidR="2ED26D84" w:rsidRPr="00405A25">
                    <w:rPr>
                      <w:rFonts w:cstheme="minorHAnsi"/>
                      <w:color w:val="000000" w:themeColor="text1"/>
                      <w:sz w:val="24"/>
                      <w:szCs w:val="24"/>
                    </w:rPr>
                    <w:t xml:space="preserve"> </w:t>
                  </w:r>
                  <w:r w:rsidR="50E0B1F9" w:rsidRPr="00405A25">
                    <w:rPr>
                      <w:rFonts w:cstheme="minorHAnsi"/>
                      <w:color w:val="000000" w:themeColor="text1"/>
                      <w:sz w:val="24"/>
                      <w:szCs w:val="24"/>
                    </w:rPr>
                    <w:t xml:space="preserve">We will discuss </w:t>
                  </w:r>
                  <w:r w:rsidR="2ED26D84" w:rsidRPr="00405A25">
                    <w:rPr>
                      <w:rFonts w:cstheme="minorHAnsi"/>
                      <w:color w:val="000000" w:themeColor="text1"/>
                      <w:sz w:val="24"/>
                      <w:szCs w:val="24"/>
                    </w:rPr>
                    <w:t xml:space="preserve">how we can </w:t>
                  </w:r>
                  <w:r w:rsidR="6B59253D" w:rsidRPr="00405A25">
                    <w:rPr>
                      <w:rFonts w:cstheme="minorHAnsi"/>
                      <w:color w:val="000000" w:themeColor="text1"/>
                      <w:sz w:val="24"/>
                      <w:szCs w:val="24"/>
                    </w:rPr>
                    <w:t xml:space="preserve">work with children and young people to explore the causes of poor mental health, overcome barriers </w:t>
                  </w:r>
                  <w:r w:rsidR="55EC1196" w:rsidRPr="00405A25">
                    <w:rPr>
                      <w:rFonts w:cstheme="minorHAnsi"/>
                      <w:color w:val="000000" w:themeColor="text1"/>
                      <w:sz w:val="24"/>
                      <w:szCs w:val="24"/>
                    </w:rPr>
                    <w:t>to wellbeing</w:t>
                  </w:r>
                  <w:r w:rsidR="65123CE2" w:rsidRPr="00405A25">
                    <w:rPr>
                      <w:rFonts w:cstheme="minorHAnsi"/>
                      <w:color w:val="000000" w:themeColor="text1"/>
                      <w:sz w:val="24"/>
                      <w:szCs w:val="24"/>
                    </w:rPr>
                    <w:t>,</w:t>
                  </w:r>
                  <w:r w:rsidR="55EC1196" w:rsidRPr="00405A25">
                    <w:rPr>
                      <w:rFonts w:cstheme="minorHAnsi"/>
                      <w:color w:val="000000" w:themeColor="text1"/>
                      <w:sz w:val="24"/>
                      <w:szCs w:val="24"/>
                    </w:rPr>
                    <w:t xml:space="preserve"> and support the development of coping mechanisms.</w:t>
                  </w:r>
                </w:p>
              </w:tc>
            </w:tr>
            <w:tr w:rsidR="00BD441F" w:rsidRPr="00405A25" w14:paraId="130972FB" w14:textId="77777777" w:rsidTr="2B8AC6B3">
              <w:trPr>
                <w:jc w:val="center"/>
              </w:trPr>
              <w:tc>
                <w:tcPr>
                  <w:tcW w:w="2294" w:type="dxa"/>
                </w:tcPr>
                <w:p w14:paraId="3EFE9629" w14:textId="4E3B7B96" w:rsidR="00DF1374" w:rsidRPr="00405A25" w:rsidRDefault="00DA3A4E" w:rsidP="002C6448">
                  <w:pPr>
                    <w:framePr w:hSpace="180" w:wrap="around" w:hAnchor="margin" w:xAlign="center" w:y="-530"/>
                    <w:rPr>
                      <w:rFonts w:cstheme="minorHAnsi"/>
                      <w:sz w:val="24"/>
                      <w:szCs w:val="24"/>
                    </w:rPr>
                  </w:pPr>
                  <w:r w:rsidRPr="00405A25">
                    <w:rPr>
                      <w:rFonts w:cstheme="minorHAnsi"/>
                      <w:sz w:val="24"/>
                      <w:szCs w:val="24"/>
                    </w:rPr>
                    <w:t>November 8</w:t>
                  </w:r>
                  <w:r w:rsidRPr="00405A25">
                    <w:rPr>
                      <w:rFonts w:cstheme="minorHAnsi"/>
                      <w:sz w:val="24"/>
                      <w:szCs w:val="24"/>
                      <w:vertAlign w:val="superscript"/>
                    </w:rPr>
                    <w:t>th</w:t>
                  </w:r>
                  <w:r w:rsidRPr="00405A25">
                    <w:rPr>
                      <w:rFonts w:cstheme="minorHAnsi"/>
                      <w:sz w:val="24"/>
                      <w:szCs w:val="24"/>
                    </w:rPr>
                    <w:t xml:space="preserve"> 2024 9:45-11:15</w:t>
                  </w:r>
                </w:p>
              </w:tc>
              <w:tc>
                <w:tcPr>
                  <w:tcW w:w="3705" w:type="dxa"/>
                </w:tcPr>
                <w:p w14:paraId="3810A154" w14:textId="77777777" w:rsidR="00BD441F" w:rsidRPr="00405A25" w:rsidRDefault="007C0B52" w:rsidP="002C6448">
                  <w:pPr>
                    <w:framePr w:hSpace="180" w:wrap="around" w:hAnchor="margin" w:xAlign="center" w:y="-530"/>
                    <w:rPr>
                      <w:rStyle w:val="normaltextrun"/>
                      <w:rFonts w:cstheme="minorHAnsi"/>
                      <w:sz w:val="24"/>
                      <w:szCs w:val="24"/>
                    </w:rPr>
                  </w:pPr>
                  <w:r w:rsidRPr="00405A25">
                    <w:rPr>
                      <w:rStyle w:val="normaltextrun"/>
                      <w:rFonts w:cstheme="minorHAnsi"/>
                      <w:sz w:val="24"/>
                      <w:szCs w:val="24"/>
                    </w:rPr>
                    <w:t>Sensory Support in the Home</w:t>
                  </w:r>
                </w:p>
                <w:p w14:paraId="47D37F95" w14:textId="1CF41B70" w:rsidR="007C0B52" w:rsidRPr="00405A25" w:rsidRDefault="007C0B52" w:rsidP="002C6448">
                  <w:pPr>
                    <w:framePr w:hSpace="180" w:wrap="around" w:hAnchor="margin" w:xAlign="center" w:y="-530"/>
                    <w:rPr>
                      <w:rFonts w:cstheme="minorHAnsi"/>
                      <w:sz w:val="24"/>
                      <w:szCs w:val="24"/>
                    </w:rPr>
                  </w:pPr>
                </w:p>
              </w:tc>
              <w:tc>
                <w:tcPr>
                  <w:tcW w:w="8871" w:type="dxa"/>
                </w:tcPr>
                <w:p w14:paraId="1F75D1EF" w14:textId="470C05B2" w:rsidR="00BD441F" w:rsidRPr="00405A25" w:rsidRDefault="5B8C13B4" w:rsidP="002C6448">
                  <w:pPr>
                    <w:framePr w:hSpace="180" w:wrap="around" w:hAnchor="margin" w:xAlign="center" w:y="-530"/>
                    <w:rPr>
                      <w:rFonts w:eastAsiaTheme="minorEastAsia" w:cstheme="minorHAnsi"/>
                      <w:sz w:val="24"/>
                      <w:szCs w:val="24"/>
                    </w:rPr>
                  </w:pPr>
                  <w:r w:rsidRPr="00405A25">
                    <w:rPr>
                      <w:rFonts w:eastAsiaTheme="minorEastAsia" w:cstheme="minorHAnsi"/>
                      <w:sz w:val="24"/>
                      <w:szCs w:val="24"/>
                    </w:rPr>
                    <w:t>This session</w:t>
                  </w:r>
                  <w:r w:rsidR="001D4AB8" w:rsidRPr="00405A25">
                    <w:rPr>
                      <w:rFonts w:eastAsiaTheme="minorEastAsia" w:cstheme="minorHAnsi"/>
                      <w:sz w:val="24"/>
                      <w:szCs w:val="24"/>
                    </w:rPr>
                    <w:t xml:space="preserve"> will give</w:t>
                  </w:r>
                  <w:r w:rsidRPr="00405A25">
                    <w:rPr>
                      <w:rFonts w:eastAsiaTheme="minorEastAsia" w:cstheme="minorHAnsi"/>
                      <w:sz w:val="24"/>
                      <w:szCs w:val="24"/>
                    </w:rPr>
                    <w:t xml:space="preserve"> a</w:t>
                  </w:r>
                  <w:r w:rsidR="34ED8E2B" w:rsidRPr="00405A25">
                    <w:rPr>
                      <w:rFonts w:eastAsiaTheme="minorEastAsia" w:cstheme="minorHAnsi"/>
                      <w:sz w:val="24"/>
                      <w:szCs w:val="24"/>
                    </w:rPr>
                    <w:t xml:space="preserve"> brief</w:t>
                  </w:r>
                  <w:r w:rsidRPr="00405A25">
                    <w:rPr>
                      <w:rFonts w:eastAsiaTheme="minorEastAsia" w:cstheme="minorHAnsi"/>
                      <w:sz w:val="24"/>
                      <w:szCs w:val="24"/>
                    </w:rPr>
                    <w:t xml:space="preserve"> introduction to </w:t>
                  </w:r>
                  <w:r w:rsidR="0A68EBE5" w:rsidRPr="00405A25">
                    <w:rPr>
                      <w:rFonts w:eastAsiaTheme="minorEastAsia" w:cstheme="minorHAnsi"/>
                      <w:sz w:val="24"/>
                      <w:szCs w:val="24"/>
                    </w:rPr>
                    <w:t>sensory processing</w:t>
                  </w:r>
                  <w:r w:rsidR="75C56650" w:rsidRPr="00405A25">
                    <w:rPr>
                      <w:rFonts w:eastAsiaTheme="minorEastAsia" w:cstheme="minorHAnsi"/>
                      <w:sz w:val="24"/>
                      <w:szCs w:val="24"/>
                    </w:rPr>
                    <w:t xml:space="preserve"> and regulation</w:t>
                  </w:r>
                  <w:r w:rsidR="3D5BE9A1" w:rsidRPr="00405A25">
                    <w:rPr>
                      <w:rFonts w:eastAsiaTheme="minorEastAsia" w:cstheme="minorHAnsi"/>
                      <w:sz w:val="24"/>
                      <w:szCs w:val="24"/>
                    </w:rPr>
                    <w:t>,</w:t>
                  </w:r>
                  <w:r w:rsidR="75C56650" w:rsidRPr="00405A25">
                    <w:rPr>
                      <w:rFonts w:eastAsiaTheme="minorEastAsia" w:cstheme="minorHAnsi"/>
                      <w:sz w:val="24"/>
                      <w:szCs w:val="24"/>
                    </w:rPr>
                    <w:t xml:space="preserve"> exploring its importance </w:t>
                  </w:r>
                  <w:r w:rsidR="7B13B270" w:rsidRPr="00405A25">
                    <w:rPr>
                      <w:rFonts w:eastAsiaTheme="minorEastAsia" w:cstheme="minorHAnsi"/>
                      <w:sz w:val="24"/>
                      <w:szCs w:val="24"/>
                    </w:rPr>
                    <w:t>in supporting the wellbeing of autistic children and young people</w:t>
                  </w:r>
                  <w:r w:rsidR="60A2292E" w:rsidRPr="00405A25">
                    <w:rPr>
                      <w:rFonts w:eastAsiaTheme="minorEastAsia" w:cstheme="minorHAnsi"/>
                      <w:sz w:val="24"/>
                      <w:szCs w:val="24"/>
                    </w:rPr>
                    <w:t>. The session will also</w:t>
                  </w:r>
                  <w:r w:rsidR="35C572F2" w:rsidRPr="00405A25">
                    <w:rPr>
                      <w:rFonts w:eastAsiaTheme="minorEastAsia" w:cstheme="minorHAnsi"/>
                      <w:sz w:val="24"/>
                      <w:szCs w:val="24"/>
                    </w:rPr>
                    <w:t xml:space="preserve"> offer advice around </w:t>
                  </w:r>
                  <w:r w:rsidR="434D4FF1" w:rsidRPr="00405A25">
                    <w:rPr>
                      <w:rFonts w:eastAsiaTheme="minorEastAsia" w:cstheme="minorHAnsi"/>
                      <w:sz w:val="24"/>
                      <w:szCs w:val="24"/>
                    </w:rPr>
                    <w:t xml:space="preserve">sensory support strategies </w:t>
                  </w:r>
                  <w:r w:rsidR="35C572F2" w:rsidRPr="00405A25">
                    <w:rPr>
                      <w:rFonts w:eastAsiaTheme="minorEastAsia" w:cstheme="minorHAnsi"/>
                      <w:sz w:val="24"/>
                      <w:szCs w:val="24"/>
                    </w:rPr>
                    <w:t>that can be implemented in the home.</w:t>
                  </w:r>
                  <w:r w:rsidR="7B13B270" w:rsidRPr="00405A25">
                    <w:rPr>
                      <w:rFonts w:eastAsiaTheme="minorEastAsia" w:cstheme="minorHAnsi"/>
                      <w:sz w:val="24"/>
                      <w:szCs w:val="24"/>
                    </w:rPr>
                    <w:t xml:space="preserve">  </w:t>
                  </w:r>
                </w:p>
                <w:p w14:paraId="78B00053" w14:textId="5F9E690B" w:rsidR="00BD441F" w:rsidRPr="00405A25" w:rsidRDefault="00BD441F" w:rsidP="002C6448">
                  <w:pPr>
                    <w:framePr w:hSpace="180" w:wrap="around" w:hAnchor="margin" w:xAlign="center" w:y="-530"/>
                    <w:rPr>
                      <w:rFonts w:eastAsiaTheme="minorEastAsia" w:cstheme="minorHAnsi"/>
                      <w:sz w:val="24"/>
                      <w:szCs w:val="24"/>
                    </w:rPr>
                  </w:pPr>
                </w:p>
              </w:tc>
            </w:tr>
            <w:tr w:rsidR="00BD441F" w:rsidRPr="00405A25" w14:paraId="775EEBBF" w14:textId="77777777" w:rsidTr="2B8AC6B3">
              <w:trPr>
                <w:jc w:val="center"/>
              </w:trPr>
              <w:tc>
                <w:tcPr>
                  <w:tcW w:w="2294" w:type="dxa"/>
                </w:tcPr>
                <w:p w14:paraId="1C8014FB" w14:textId="0BC79E2E"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December 7</w:t>
                  </w:r>
                  <w:r w:rsidRPr="00405A25">
                    <w:rPr>
                      <w:rFonts w:cstheme="minorHAnsi"/>
                      <w:sz w:val="24"/>
                      <w:szCs w:val="24"/>
                      <w:vertAlign w:val="superscript"/>
                    </w:rPr>
                    <w:t>th</w:t>
                  </w:r>
                  <w:r w:rsidRPr="00405A25">
                    <w:rPr>
                      <w:rFonts w:cstheme="minorHAnsi"/>
                      <w:sz w:val="24"/>
                      <w:szCs w:val="24"/>
                    </w:rPr>
                    <w:t xml:space="preserve">  2024 9:45-11:15</w:t>
                  </w:r>
                </w:p>
              </w:tc>
              <w:tc>
                <w:tcPr>
                  <w:tcW w:w="3705" w:type="dxa"/>
                </w:tcPr>
                <w:p w14:paraId="2C6E9726" w14:textId="1CF9CA80" w:rsidR="007C0B52" w:rsidRPr="00405A25" w:rsidRDefault="007C0B52" w:rsidP="002C6448">
                  <w:pPr>
                    <w:framePr w:hSpace="180" w:wrap="around" w:hAnchor="margin" w:xAlign="center" w:y="-530"/>
                    <w:rPr>
                      <w:rStyle w:val="normaltextrun"/>
                      <w:rFonts w:cstheme="minorHAnsi"/>
                      <w:sz w:val="24"/>
                      <w:szCs w:val="24"/>
                    </w:rPr>
                  </w:pPr>
                  <w:r w:rsidRPr="00405A25">
                    <w:rPr>
                      <w:rStyle w:val="normaltextrun"/>
                      <w:rFonts w:cstheme="minorHAnsi"/>
                      <w:sz w:val="24"/>
                      <w:szCs w:val="24"/>
                    </w:rPr>
                    <w:t>Identity and Diagnosis</w:t>
                  </w:r>
                </w:p>
                <w:p w14:paraId="78B1A0CB" w14:textId="5BCD6683" w:rsidR="00BD441F" w:rsidRPr="00405A25" w:rsidRDefault="00BD441F" w:rsidP="002C6448">
                  <w:pPr>
                    <w:framePr w:hSpace="180" w:wrap="around" w:hAnchor="margin" w:xAlign="center" w:y="-530"/>
                    <w:rPr>
                      <w:rFonts w:cstheme="minorHAnsi"/>
                      <w:sz w:val="24"/>
                      <w:szCs w:val="24"/>
                    </w:rPr>
                  </w:pPr>
                </w:p>
              </w:tc>
              <w:tc>
                <w:tcPr>
                  <w:tcW w:w="8871" w:type="dxa"/>
                </w:tcPr>
                <w:p w14:paraId="33A90CDB" w14:textId="523CF0BD" w:rsidR="00BD441F" w:rsidRPr="00405A25" w:rsidRDefault="5F2EE0D3" w:rsidP="002C6448">
                  <w:pPr>
                    <w:framePr w:hSpace="180" w:wrap="around" w:hAnchor="margin" w:xAlign="center" w:y="-530"/>
                    <w:rPr>
                      <w:rFonts w:eastAsiaTheme="minorEastAsia" w:cstheme="minorHAnsi"/>
                      <w:sz w:val="24"/>
                      <w:szCs w:val="24"/>
                    </w:rPr>
                  </w:pPr>
                  <w:r w:rsidRPr="00405A25">
                    <w:rPr>
                      <w:rFonts w:eastAsiaTheme="minorEastAsia" w:cstheme="minorHAnsi"/>
                      <w:sz w:val="24"/>
                      <w:szCs w:val="24"/>
                    </w:rPr>
                    <w:t xml:space="preserve">The focus of this session is to discuss ways parents and carers can support their </w:t>
                  </w:r>
                  <w:r w:rsidR="33B1198C" w:rsidRPr="00405A25">
                    <w:rPr>
                      <w:rFonts w:eastAsiaTheme="minorEastAsia" w:cstheme="minorHAnsi"/>
                      <w:sz w:val="24"/>
                      <w:szCs w:val="24"/>
                    </w:rPr>
                    <w:t xml:space="preserve">child/young person to understand and embrace their autism as part of who they are. </w:t>
                  </w:r>
                  <w:r w:rsidR="37C880BD" w:rsidRPr="00405A25">
                    <w:rPr>
                      <w:rFonts w:eastAsiaTheme="minorEastAsia" w:cstheme="minorHAnsi"/>
                      <w:sz w:val="24"/>
                      <w:szCs w:val="24"/>
                    </w:rPr>
                    <w:t>This session will include: 1) The advantages of the child or young person knowing that they are autistic. 2) Approach</w:t>
                  </w:r>
                  <w:r w:rsidR="6AF53B98" w:rsidRPr="00405A25">
                    <w:rPr>
                      <w:rFonts w:eastAsiaTheme="minorEastAsia" w:cstheme="minorHAnsi"/>
                      <w:sz w:val="24"/>
                      <w:szCs w:val="24"/>
                    </w:rPr>
                    <w:t xml:space="preserve">es and resources that parents can care givers can utilise to assist their child/young person in understanding what autism means to them. </w:t>
                  </w:r>
                  <w:bookmarkStart w:id="0" w:name="_Hlk167439588"/>
                  <w:r w:rsidR="6AF53B98" w:rsidRPr="00405A25">
                    <w:rPr>
                      <w:rFonts w:eastAsiaTheme="minorEastAsia" w:cstheme="minorHAnsi"/>
                      <w:sz w:val="24"/>
                      <w:szCs w:val="24"/>
                    </w:rPr>
                    <w:t xml:space="preserve"> </w:t>
                  </w:r>
                  <w:bookmarkEnd w:id="0"/>
                </w:p>
              </w:tc>
            </w:tr>
            <w:tr w:rsidR="00BD441F" w:rsidRPr="00405A25" w14:paraId="0D9FE4C2" w14:textId="77777777" w:rsidTr="2B8AC6B3">
              <w:trPr>
                <w:jc w:val="center"/>
              </w:trPr>
              <w:tc>
                <w:tcPr>
                  <w:tcW w:w="2294" w:type="dxa"/>
                </w:tcPr>
                <w:p w14:paraId="2574A594" w14:textId="77777777"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January 10</w:t>
                  </w:r>
                  <w:r w:rsidRPr="00405A25">
                    <w:rPr>
                      <w:rFonts w:cstheme="minorHAnsi"/>
                      <w:sz w:val="24"/>
                      <w:szCs w:val="24"/>
                      <w:vertAlign w:val="superscript"/>
                    </w:rPr>
                    <w:t>th</w:t>
                  </w:r>
                  <w:r w:rsidRPr="00405A25">
                    <w:rPr>
                      <w:rFonts w:cstheme="minorHAnsi"/>
                      <w:sz w:val="24"/>
                      <w:szCs w:val="24"/>
                    </w:rPr>
                    <w:t xml:space="preserve"> 2025</w:t>
                  </w:r>
                </w:p>
                <w:p w14:paraId="4CB41840" w14:textId="790CE834" w:rsidR="00DA3A4E"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67BCB4E5" w14:textId="148C84BA"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 xml:space="preserve">Visual Supports in the </w:t>
                  </w:r>
                  <w:r w:rsidR="00BE3327" w:rsidRPr="00405A25">
                    <w:rPr>
                      <w:rStyle w:val="normaltextrun"/>
                      <w:rFonts w:cstheme="minorHAnsi"/>
                      <w:sz w:val="24"/>
                      <w:szCs w:val="24"/>
                    </w:rPr>
                    <w:t>Home EY</w:t>
                  </w:r>
                  <w:r w:rsidRPr="00405A25">
                    <w:rPr>
                      <w:rStyle w:val="eop"/>
                      <w:rFonts w:cstheme="minorHAnsi"/>
                      <w:sz w:val="24"/>
                      <w:szCs w:val="24"/>
                    </w:rPr>
                    <w:t> </w:t>
                  </w:r>
                </w:p>
                <w:p w14:paraId="34133C32" w14:textId="71E29B1C" w:rsidR="007C0B52" w:rsidRPr="00405A25" w:rsidRDefault="007C0B52" w:rsidP="002C6448">
                  <w:pPr>
                    <w:framePr w:hSpace="180" w:wrap="around" w:hAnchor="margin" w:xAlign="center" w:y="-530"/>
                    <w:rPr>
                      <w:rFonts w:cstheme="minorHAnsi"/>
                      <w:sz w:val="24"/>
                      <w:szCs w:val="24"/>
                    </w:rPr>
                  </w:pPr>
                </w:p>
              </w:tc>
              <w:tc>
                <w:tcPr>
                  <w:tcW w:w="8871" w:type="dxa"/>
                </w:tcPr>
                <w:p w14:paraId="5182450D" w14:textId="1D484459" w:rsidR="00BD441F" w:rsidRPr="00405A25" w:rsidRDefault="68CFD5CB" w:rsidP="002C6448">
                  <w:pPr>
                    <w:framePr w:hSpace="180" w:wrap="around" w:hAnchor="margin" w:xAlign="center" w:y="-530"/>
                    <w:rPr>
                      <w:rFonts w:eastAsia="Calibri" w:cstheme="minorHAnsi"/>
                      <w:color w:val="000000" w:themeColor="text1"/>
                      <w:sz w:val="24"/>
                      <w:szCs w:val="24"/>
                    </w:rPr>
                  </w:pPr>
                  <w:r w:rsidRPr="00405A25">
                    <w:rPr>
                      <w:rFonts w:eastAsia="Calibri" w:cstheme="minorHAnsi"/>
                      <w:color w:val="000000" w:themeColor="text1"/>
                      <w:sz w:val="24"/>
                      <w:szCs w:val="24"/>
                    </w:rPr>
                    <w:t>An introduction</w:t>
                  </w:r>
                  <w:r w:rsidR="048DF9BD" w:rsidRPr="00405A25">
                    <w:rPr>
                      <w:rFonts w:eastAsia="Calibri" w:cstheme="minorHAnsi"/>
                      <w:color w:val="000000" w:themeColor="text1"/>
                      <w:sz w:val="24"/>
                      <w:szCs w:val="24"/>
                    </w:rPr>
                    <w:t xml:space="preserve"> </w:t>
                  </w:r>
                  <w:r w:rsidR="001D4AB8" w:rsidRPr="00405A25">
                    <w:rPr>
                      <w:rFonts w:eastAsia="Calibri" w:cstheme="minorHAnsi"/>
                      <w:color w:val="000000" w:themeColor="text1"/>
                      <w:sz w:val="24"/>
                      <w:szCs w:val="24"/>
                    </w:rPr>
                    <w:t>to</w:t>
                  </w:r>
                  <w:r w:rsidRPr="00405A25">
                    <w:rPr>
                      <w:rFonts w:eastAsia="Calibri" w:cstheme="minorHAnsi"/>
                      <w:color w:val="000000" w:themeColor="text1"/>
                      <w:sz w:val="24"/>
                      <w:szCs w:val="24"/>
                    </w:rPr>
                    <w:t xml:space="preserve"> using visual strategies in the home </w:t>
                  </w:r>
                  <w:r w:rsidR="001D4AB8" w:rsidRPr="00405A25">
                    <w:rPr>
                      <w:rFonts w:eastAsia="Calibri" w:cstheme="minorHAnsi"/>
                      <w:color w:val="000000" w:themeColor="text1"/>
                      <w:sz w:val="24"/>
                      <w:szCs w:val="24"/>
                    </w:rPr>
                    <w:t>when</w:t>
                  </w:r>
                  <w:r w:rsidR="03AD158F" w:rsidRPr="00405A25">
                    <w:rPr>
                      <w:rFonts w:eastAsia="Calibri" w:cstheme="minorHAnsi"/>
                      <w:color w:val="000000" w:themeColor="text1"/>
                      <w:sz w:val="24"/>
                      <w:szCs w:val="24"/>
                    </w:rPr>
                    <w:t xml:space="preserve"> </w:t>
                  </w:r>
                  <w:r w:rsidRPr="00405A25">
                    <w:rPr>
                      <w:rFonts w:eastAsia="Calibri" w:cstheme="minorHAnsi"/>
                      <w:color w:val="000000" w:themeColor="text1"/>
                      <w:sz w:val="24"/>
                      <w:szCs w:val="24"/>
                    </w:rPr>
                    <w:t>support</w:t>
                  </w:r>
                  <w:r w:rsidR="001D4AB8" w:rsidRPr="00405A25">
                    <w:rPr>
                      <w:rFonts w:eastAsia="Calibri" w:cstheme="minorHAnsi"/>
                      <w:color w:val="000000" w:themeColor="text1"/>
                      <w:sz w:val="24"/>
                      <w:szCs w:val="24"/>
                    </w:rPr>
                    <w:t>ing</w:t>
                  </w:r>
                  <w:r w:rsidRPr="00405A25">
                    <w:rPr>
                      <w:rFonts w:eastAsia="Calibri" w:cstheme="minorHAnsi"/>
                      <w:color w:val="000000" w:themeColor="text1"/>
                      <w:sz w:val="24"/>
                      <w:szCs w:val="24"/>
                    </w:rPr>
                    <w:t xml:space="preserve"> childre</w:t>
                  </w:r>
                  <w:r w:rsidR="253B8724" w:rsidRPr="00405A25">
                    <w:rPr>
                      <w:rFonts w:eastAsia="Calibri" w:cstheme="minorHAnsi"/>
                      <w:color w:val="000000" w:themeColor="text1"/>
                      <w:sz w:val="24"/>
                      <w:szCs w:val="24"/>
                    </w:rPr>
                    <w:t>n</w:t>
                  </w:r>
                  <w:r w:rsidRPr="00405A25">
                    <w:rPr>
                      <w:rFonts w:eastAsia="Calibri" w:cstheme="minorHAnsi"/>
                      <w:color w:val="000000" w:themeColor="text1"/>
                      <w:sz w:val="24"/>
                      <w:szCs w:val="24"/>
                    </w:rPr>
                    <w:t xml:space="preserve"> to understand hom</w:t>
                  </w:r>
                  <w:r w:rsidR="67204FA4" w:rsidRPr="00405A25">
                    <w:rPr>
                      <w:rFonts w:eastAsia="Calibri" w:cstheme="minorHAnsi"/>
                      <w:color w:val="000000" w:themeColor="text1"/>
                      <w:sz w:val="24"/>
                      <w:szCs w:val="24"/>
                    </w:rPr>
                    <w:t>e routines</w:t>
                  </w:r>
                  <w:r w:rsidR="29A3309C" w:rsidRPr="00405A25">
                    <w:rPr>
                      <w:rFonts w:eastAsia="Calibri" w:cstheme="minorHAnsi"/>
                      <w:color w:val="000000" w:themeColor="text1"/>
                      <w:sz w:val="24"/>
                      <w:szCs w:val="24"/>
                    </w:rPr>
                    <w:t xml:space="preserve"> and</w:t>
                  </w:r>
                  <w:r w:rsidR="001D4AB8" w:rsidRPr="00405A25">
                    <w:rPr>
                      <w:rFonts w:eastAsia="Calibri" w:cstheme="minorHAnsi"/>
                      <w:color w:val="000000" w:themeColor="text1"/>
                      <w:sz w:val="24"/>
                      <w:szCs w:val="24"/>
                    </w:rPr>
                    <w:t xml:space="preserve"> </w:t>
                  </w:r>
                  <w:r w:rsidR="67204FA4" w:rsidRPr="00405A25">
                    <w:rPr>
                      <w:rFonts w:eastAsia="Calibri" w:cstheme="minorHAnsi"/>
                      <w:color w:val="000000" w:themeColor="text1"/>
                      <w:sz w:val="24"/>
                      <w:szCs w:val="24"/>
                    </w:rPr>
                    <w:t>verbal instructions</w:t>
                  </w:r>
                  <w:r w:rsidR="001D4AB8" w:rsidRPr="00405A25">
                    <w:rPr>
                      <w:rFonts w:eastAsia="Calibri" w:cstheme="minorHAnsi"/>
                      <w:color w:val="000000" w:themeColor="text1"/>
                      <w:sz w:val="24"/>
                      <w:szCs w:val="24"/>
                    </w:rPr>
                    <w:t xml:space="preserve">, </w:t>
                  </w:r>
                  <w:r w:rsidR="00405A25" w:rsidRPr="00405A25">
                    <w:rPr>
                      <w:rFonts w:eastAsia="Calibri" w:cstheme="minorHAnsi"/>
                      <w:color w:val="000000" w:themeColor="text1"/>
                      <w:sz w:val="24"/>
                      <w:szCs w:val="24"/>
                    </w:rPr>
                    <w:t>providing</w:t>
                  </w:r>
                  <w:r w:rsidR="001D4AB8" w:rsidRPr="00405A25">
                    <w:rPr>
                      <w:rFonts w:eastAsia="Calibri" w:cstheme="minorHAnsi"/>
                      <w:color w:val="000000" w:themeColor="text1"/>
                      <w:sz w:val="24"/>
                      <w:szCs w:val="24"/>
                    </w:rPr>
                    <w:t xml:space="preserve"> strategies </w:t>
                  </w:r>
                  <w:r w:rsidR="08667C00" w:rsidRPr="00405A25">
                    <w:rPr>
                      <w:rFonts w:eastAsia="Calibri" w:cstheme="minorHAnsi"/>
                      <w:color w:val="000000" w:themeColor="text1"/>
                      <w:sz w:val="24"/>
                      <w:szCs w:val="24"/>
                    </w:rPr>
                    <w:t xml:space="preserve">for independence. </w:t>
                  </w:r>
                  <w:r w:rsidR="08B2D77E" w:rsidRPr="00405A25">
                    <w:rPr>
                      <w:rFonts w:eastAsia="Calibri" w:cstheme="minorHAnsi"/>
                      <w:color w:val="000000" w:themeColor="text1"/>
                      <w:sz w:val="24"/>
                      <w:szCs w:val="24"/>
                    </w:rPr>
                    <w:t>This session has an Early Years focus but many of the strategies discussed can be developed to support older children.</w:t>
                  </w:r>
                </w:p>
              </w:tc>
            </w:tr>
            <w:tr w:rsidR="20786258" w:rsidRPr="00405A25" w14:paraId="07AAE122" w14:textId="77777777" w:rsidTr="2B8AC6B3">
              <w:trPr>
                <w:trHeight w:val="300"/>
                <w:jc w:val="center"/>
              </w:trPr>
              <w:tc>
                <w:tcPr>
                  <w:tcW w:w="2294" w:type="dxa"/>
                </w:tcPr>
                <w:p w14:paraId="5DA22392" w14:textId="77777777" w:rsidR="20FD1758" w:rsidRPr="00405A25" w:rsidRDefault="20FD1758" w:rsidP="002C6448">
                  <w:pPr>
                    <w:framePr w:hSpace="180" w:wrap="around" w:hAnchor="margin" w:xAlign="center" w:y="-530"/>
                    <w:rPr>
                      <w:rFonts w:cstheme="minorHAnsi"/>
                      <w:sz w:val="24"/>
                      <w:szCs w:val="24"/>
                    </w:rPr>
                  </w:pPr>
                  <w:r w:rsidRPr="00405A25">
                    <w:rPr>
                      <w:rFonts w:cstheme="minorHAnsi"/>
                      <w:sz w:val="24"/>
                      <w:szCs w:val="24"/>
                    </w:rPr>
                    <w:t>January 10</w:t>
                  </w:r>
                  <w:r w:rsidRPr="00405A25">
                    <w:rPr>
                      <w:rFonts w:cstheme="minorHAnsi"/>
                      <w:sz w:val="24"/>
                      <w:szCs w:val="24"/>
                      <w:vertAlign w:val="superscript"/>
                    </w:rPr>
                    <w:t>th</w:t>
                  </w:r>
                  <w:r w:rsidRPr="00405A25">
                    <w:rPr>
                      <w:rFonts w:cstheme="minorHAnsi"/>
                      <w:sz w:val="24"/>
                      <w:szCs w:val="24"/>
                    </w:rPr>
                    <w:t xml:space="preserve"> 2025</w:t>
                  </w:r>
                </w:p>
                <w:p w14:paraId="5751E114" w14:textId="790CE834" w:rsidR="20FD1758" w:rsidRPr="00405A25" w:rsidRDefault="20FD1758" w:rsidP="002C6448">
                  <w:pPr>
                    <w:framePr w:hSpace="180" w:wrap="around" w:hAnchor="margin" w:xAlign="center" w:y="-530"/>
                    <w:rPr>
                      <w:rFonts w:cstheme="minorHAnsi"/>
                      <w:sz w:val="24"/>
                      <w:szCs w:val="24"/>
                    </w:rPr>
                  </w:pPr>
                  <w:r w:rsidRPr="00405A25">
                    <w:rPr>
                      <w:rFonts w:cstheme="minorHAnsi"/>
                      <w:sz w:val="24"/>
                      <w:szCs w:val="24"/>
                    </w:rPr>
                    <w:t>9:45-11:15</w:t>
                  </w:r>
                </w:p>
                <w:p w14:paraId="3CD86E65" w14:textId="7297CE3B" w:rsidR="20786258" w:rsidRPr="00405A25" w:rsidRDefault="20786258" w:rsidP="002C6448">
                  <w:pPr>
                    <w:framePr w:hSpace="180" w:wrap="around" w:hAnchor="margin" w:xAlign="center" w:y="-530"/>
                    <w:rPr>
                      <w:rFonts w:cstheme="minorHAnsi"/>
                      <w:sz w:val="24"/>
                      <w:szCs w:val="24"/>
                    </w:rPr>
                  </w:pPr>
                </w:p>
              </w:tc>
              <w:tc>
                <w:tcPr>
                  <w:tcW w:w="3705" w:type="dxa"/>
                </w:tcPr>
                <w:p w14:paraId="5B6A3441" w14:textId="77777777" w:rsidR="2F754A71" w:rsidRPr="00405A25" w:rsidRDefault="2F754A71" w:rsidP="002C6448">
                  <w:pPr>
                    <w:framePr w:hSpace="180" w:wrap="around" w:hAnchor="margin" w:xAlign="center" w:y="-530"/>
                    <w:rPr>
                      <w:rStyle w:val="normaltextrun"/>
                      <w:rFonts w:cstheme="minorHAnsi"/>
                      <w:sz w:val="24"/>
                      <w:szCs w:val="24"/>
                    </w:rPr>
                  </w:pPr>
                  <w:r w:rsidRPr="00405A25">
                    <w:rPr>
                      <w:rStyle w:val="normaltextrun"/>
                      <w:rFonts w:cstheme="minorHAnsi"/>
                      <w:sz w:val="24"/>
                      <w:szCs w:val="24"/>
                    </w:rPr>
                    <w:t>Keeping autistic children and young people safe online</w:t>
                  </w:r>
                </w:p>
                <w:p w14:paraId="776E82B1" w14:textId="1D65741D" w:rsidR="00405A25" w:rsidRPr="00405A25" w:rsidRDefault="00405A25" w:rsidP="002C6448">
                  <w:pPr>
                    <w:framePr w:hSpace="180" w:wrap="around" w:hAnchor="margin" w:xAlign="center" w:y="-530"/>
                    <w:rPr>
                      <w:rFonts w:cstheme="minorHAnsi"/>
                      <w:sz w:val="24"/>
                      <w:szCs w:val="24"/>
                    </w:rPr>
                  </w:pPr>
                </w:p>
              </w:tc>
              <w:tc>
                <w:tcPr>
                  <w:tcW w:w="8871" w:type="dxa"/>
                </w:tcPr>
                <w:p w14:paraId="5AAD4051" w14:textId="7872DB7A" w:rsidR="2F754A71" w:rsidRPr="00405A25" w:rsidRDefault="2F754A71" w:rsidP="002C6448">
                  <w:pPr>
                    <w:framePr w:hSpace="180" w:wrap="around" w:hAnchor="margin" w:xAlign="center" w:y="-530"/>
                    <w:rPr>
                      <w:rFonts w:eastAsia="Calibri" w:cstheme="minorHAnsi"/>
                      <w:color w:val="000000" w:themeColor="text1"/>
                      <w:sz w:val="24"/>
                      <w:szCs w:val="24"/>
                    </w:rPr>
                  </w:pPr>
                  <w:r w:rsidRPr="00405A25">
                    <w:rPr>
                      <w:rFonts w:eastAsia="Calibri" w:cstheme="minorHAnsi"/>
                      <w:color w:val="000000" w:themeColor="text1"/>
                      <w:sz w:val="24"/>
                      <w:szCs w:val="24"/>
                    </w:rPr>
                    <w:t>During this workshop we will exp</w:t>
                  </w:r>
                  <w:r w:rsidR="57691E6A" w:rsidRPr="00405A25">
                    <w:rPr>
                      <w:rFonts w:eastAsia="Calibri" w:cstheme="minorHAnsi"/>
                      <w:color w:val="000000" w:themeColor="text1"/>
                      <w:sz w:val="24"/>
                      <w:szCs w:val="24"/>
                    </w:rPr>
                    <w:t xml:space="preserve">lore the importance of different types of online media to autistic identity and wellbeing. We will discuss how much </w:t>
                  </w:r>
                  <w:r w:rsidR="1BF067DE" w:rsidRPr="00405A25">
                    <w:rPr>
                      <w:rFonts w:eastAsia="Calibri" w:cstheme="minorHAnsi"/>
                      <w:color w:val="000000" w:themeColor="text1"/>
                      <w:sz w:val="24"/>
                      <w:szCs w:val="24"/>
                    </w:rPr>
                    <w:t xml:space="preserve">online media is too much </w:t>
                  </w:r>
                  <w:r w:rsidR="1BF067DE" w:rsidRPr="00405A25">
                    <w:rPr>
                      <w:rFonts w:eastAsia="Calibri" w:cstheme="minorHAnsi"/>
                      <w:color w:val="000000" w:themeColor="text1"/>
                      <w:sz w:val="24"/>
                      <w:szCs w:val="24"/>
                    </w:rPr>
                    <w:lastRenderedPageBreak/>
                    <w:t xml:space="preserve">and </w:t>
                  </w:r>
                  <w:r w:rsidR="4630BA4E" w:rsidRPr="00405A25">
                    <w:rPr>
                      <w:rFonts w:eastAsia="Calibri" w:cstheme="minorHAnsi"/>
                      <w:color w:val="000000" w:themeColor="text1"/>
                      <w:sz w:val="24"/>
                      <w:szCs w:val="24"/>
                    </w:rPr>
                    <w:t>how to establish</w:t>
                  </w:r>
                  <w:r w:rsidR="1BF067DE" w:rsidRPr="00405A25">
                    <w:rPr>
                      <w:rFonts w:eastAsia="Calibri" w:cstheme="minorHAnsi"/>
                      <w:color w:val="000000" w:themeColor="text1"/>
                      <w:sz w:val="24"/>
                      <w:szCs w:val="24"/>
                    </w:rPr>
                    <w:t xml:space="preserve"> appropriate limits. We will explore risks and </w:t>
                  </w:r>
                  <w:r w:rsidR="420357C3" w:rsidRPr="00405A25">
                    <w:rPr>
                      <w:rFonts w:eastAsia="Calibri" w:cstheme="minorHAnsi"/>
                      <w:color w:val="000000" w:themeColor="text1"/>
                      <w:sz w:val="24"/>
                      <w:szCs w:val="24"/>
                    </w:rPr>
                    <w:t>protective measures in relation to online content.</w:t>
                  </w:r>
                </w:p>
              </w:tc>
            </w:tr>
            <w:tr w:rsidR="00BD441F" w:rsidRPr="00405A25" w14:paraId="3C26C07A" w14:textId="77777777" w:rsidTr="2B8AC6B3">
              <w:trPr>
                <w:jc w:val="center"/>
              </w:trPr>
              <w:tc>
                <w:tcPr>
                  <w:tcW w:w="2294" w:type="dxa"/>
                </w:tcPr>
                <w:p w14:paraId="6F71C8A2" w14:textId="4141D908" w:rsidR="00DA3A4E" w:rsidRPr="00405A25" w:rsidRDefault="00DA3A4E" w:rsidP="002C6448">
                  <w:pPr>
                    <w:framePr w:hSpace="180" w:wrap="around" w:hAnchor="margin" w:xAlign="center" w:y="-530"/>
                    <w:rPr>
                      <w:rFonts w:cstheme="minorHAnsi"/>
                      <w:sz w:val="24"/>
                      <w:szCs w:val="24"/>
                    </w:rPr>
                  </w:pPr>
                  <w:r w:rsidRPr="00405A25">
                    <w:rPr>
                      <w:rFonts w:cstheme="minorHAnsi"/>
                      <w:sz w:val="24"/>
                      <w:szCs w:val="24"/>
                    </w:rPr>
                    <w:lastRenderedPageBreak/>
                    <w:t>February 7</w:t>
                  </w:r>
                  <w:r w:rsidRPr="00405A25">
                    <w:rPr>
                      <w:rFonts w:cstheme="minorHAnsi"/>
                      <w:sz w:val="24"/>
                      <w:szCs w:val="24"/>
                      <w:vertAlign w:val="superscript"/>
                    </w:rPr>
                    <w:t>th</w:t>
                  </w:r>
                  <w:r w:rsidRPr="00405A25">
                    <w:rPr>
                      <w:rFonts w:cstheme="minorHAnsi"/>
                      <w:sz w:val="24"/>
                      <w:szCs w:val="24"/>
                    </w:rPr>
                    <w:t xml:space="preserve"> 2025</w:t>
                  </w:r>
                </w:p>
                <w:p w14:paraId="7304AAD3" w14:textId="7B2ADD84"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263AB3E5" w14:textId="7801C489"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 xml:space="preserve">Visual Supports </w:t>
                  </w:r>
                  <w:r w:rsidR="0E349AA0" w:rsidRPr="00405A25">
                    <w:rPr>
                      <w:rStyle w:val="normaltextrun"/>
                      <w:rFonts w:cstheme="minorHAnsi"/>
                      <w:sz w:val="24"/>
                      <w:szCs w:val="24"/>
                    </w:rPr>
                    <w:t>Secondary &amp; Post 16</w:t>
                  </w:r>
                  <w:r w:rsidRPr="00405A25">
                    <w:rPr>
                      <w:rStyle w:val="eop"/>
                      <w:rFonts w:cstheme="minorHAnsi"/>
                      <w:sz w:val="24"/>
                      <w:szCs w:val="24"/>
                    </w:rPr>
                    <w:t> </w:t>
                  </w:r>
                </w:p>
                <w:p w14:paraId="151A48BB" w14:textId="58244896" w:rsidR="007C0B52" w:rsidRPr="00405A25" w:rsidRDefault="007C0B52" w:rsidP="002C6448">
                  <w:pPr>
                    <w:framePr w:hSpace="180" w:wrap="around" w:hAnchor="margin" w:xAlign="center" w:y="-530"/>
                    <w:rPr>
                      <w:rFonts w:cstheme="minorHAnsi"/>
                      <w:sz w:val="24"/>
                      <w:szCs w:val="24"/>
                    </w:rPr>
                  </w:pPr>
                </w:p>
              </w:tc>
              <w:tc>
                <w:tcPr>
                  <w:tcW w:w="8871" w:type="dxa"/>
                </w:tcPr>
                <w:p w14:paraId="36E2F6E7" w14:textId="36B38E51" w:rsidR="00BD441F" w:rsidRPr="00405A25" w:rsidRDefault="52A9B56E" w:rsidP="002C6448">
                  <w:pPr>
                    <w:framePr w:hSpace="180" w:wrap="around" w:hAnchor="margin" w:xAlign="center" w:y="-530"/>
                    <w:rPr>
                      <w:rFonts w:cstheme="minorHAnsi"/>
                      <w:color w:val="000000" w:themeColor="text1"/>
                      <w:sz w:val="24"/>
                      <w:szCs w:val="24"/>
                    </w:rPr>
                  </w:pPr>
                  <w:r w:rsidRPr="00405A25">
                    <w:rPr>
                      <w:rFonts w:cstheme="minorHAnsi"/>
                      <w:color w:val="000000" w:themeColor="text1"/>
                      <w:sz w:val="24"/>
                      <w:szCs w:val="24"/>
                    </w:rPr>
                    <w:t xml:space="preserve">This session will focus on the importance of the use of visuals </w:t>
                  </w:r>
                  <w:r w:rsidR="320E56AC" w:rsidRPr="00405A25">
                    <w:rPr>
                      <w:rFonts w:cstheme="minorHAnsi"/>
                      <w:color w:val="000000" w:themeColor="text1"/>
                      <w:sz w:val="24"/>
                      <w:szCs w:val="24"/>
                    </w:rPr>
                    <w:t xml:space="preserve">to support learning, personal and social development and to promote independence. The session aims to explore a range of </w:t>
                  </w:r>
                  <w:r w:rsidR="646A4137" w:rsidRPr="00405A25">
                    <w:rPr>
                      <w:rFonts w:cstheme="minorHAnsi"/>
                      <w:color w:val="000000" w:themeColor="text1"/>
                      <w:sz w:val="24"/>
                      <w:szCs w:val="24"/>
                    </w:rPr>
                    <w:t>strategies, resources and technology to implement the use of visuals, drawing on case studies and feedback from young people</w:t>
                  </w:r>
                </w:p>
              </w:tc>
            </w:tr>
            <w:tr w:rsidR="00BD441F" w:rsidRPr="00405A25" w14:paraId="0C4598B3" w14:textId="77777777" w:rsidTr="2B8AC6B3">
              <w:trPr>
                <w:jc w:val="center"/>
              </w:trPr>
              <w:tc>
                <w:tcPr>
                  <w:tcW w:w="2294" w:type="dxa"/>
                </w:tcPr>
                <w:p w14:paraId="36811C19" w14:textId="14581EAA" w:rsidR="00DA3A4E" w:rsidRPr="00405A25" w:rsidRDefault="00DA3A4E" w:rsidP="002C6448">
                  <w:pPr>
                    <w:framePr w:hSpace="180" w:wrap="around" w:hAnchor="margin" w:xAlign="center" w:y="-530"/>
                    <w:rPr>
                      <w:rFonts w:cstheme="minorHAnsi"/>
                      <w:sz w:val="24"/>
                      <w:szCs w:val="24"/>
                    </w:rPr>
                  </w:pPr>
                  <w:r w:rsidRPr="00405A25">
                    <w:rPr>
                      <w:rFonts w:cstheme="minorHAnsi"/>
                      <w:sz w:val="24"/>
                      <w:szCs w:val="24"/>
                    </w:rPr>
                    <w:t xml:space="preserve">March </w:t>
                  </w:r>
                  <w:r w:rsidR="007C0B52" w:rsidRPr="00405A25">
                    <w:rPr>
                      <w:rFonts w:cstheme="minorHAnsi"/>
                      <w:sz w:val="24"/>
                      <w:szCs w:val="24"/>
                    </w:rPr>
                    <w:t>7</w:t>
                  </w:r>
                  <w:r w:rsidR="007C0B52" w:rsidRPr="00405A25">
                    <w:rPr>
                      <w:rFonts w:cstheme="minorHAnsi"/>
                      <w:sz w:val="24"/>
                      <w:szCs w:val="24"/>
                      <w:vertAlign w:val="superscript"/>
                    </w:rPr>
                    <w:t>th</w:t>
                  </w:r>
                  <w:r w:rsidR="007C0B52" w:rsidRPr="00405A25">
                    <w:rPr>
                      <w:rFonts w:cstheme="minorHAnsi"/>
                      <w:sz w:val="24"/>
                      <w:szCs w:val="24"/>
                    </w:rPr>
                    <w:t xml:space="preserve"> </w:t>
                  </w:r>
                  <w:r w:rsidRPr="00405A25">
                    <w:rPr>
                      <w:rFonts w:cstheme="minorHAnsi"/>
                      <w:sz w:val="24"/>
                      <w:szCs w:val="24"/>
                    </w:rPr>
                    <w:t>2025</w:t>
                  </w:r>
                </w:p>
                <w:p w14:paraId="772139A4" w14:textId="121FAA66"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6217EB73" w14:textId="77777777"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Key life transitions</w:t>
                  </w:r>
                  <w:r w:rsidRPr="00405A25">
                    <w:rPr>
                      <w:rStyle w:val="eop"/>
                      <w:rFonts w:cstheme="minorHAnsi"/>
                      <w:sz w:val="24"/>
                      <w:szCs w:val="24"/>
                    </w:rPr>
                    <w:t> </w:t>
                  </w:r>
                </w:p>
                <w:p w14:paraId="50AD4B7A" w14:textId="03018A59" w:rsidR="007C0B52" w:rsidRPr="00405A25" w:rsidRDefault="007C0B52" w:rsidP="002C6448">
                  <w:pPr>
                    <w:framePr w:hSpace="180" w:wrap="around" w:hAnchor="margin" w:xAlign="center" w:y="-530"/>
                    <w:rPr>
                      <w:rFonts w:cstheme="minorHAnsi"/>
                      <w:sz w:val="24"/>
                      <w:szCs w:val="24"/>
                    </w:rPr>
                  </w:pPr>
                </w:p>
              </w:tc>
              <w:tc>
                <w:tcPr>
                  <w:tcW w:w="8871" w:type="dxa"/>
                </w:tcPr>
                <w:p w14:paraId="53C01DD7" w14:textId="3190DEA1" w:rsidR="00BD441F" w:rsidRPr="00405A25" w:rsidRDefault="2F58210F" w:rsidP="002C6448">
                  <w:pPr>
                    <w:framePr w:hSpace="180" w:wrap="around" w:hAnchor="margin" w:xAlign="center" w:y="-530"/>
                    <w:rPr>
                      <w:rFonts w:eastAsiaTheme="minorEastAsia" w:cstheme="minorHAnsi"/>
                      <w:sz w:val="24"/>
                      <w:szCs w:val="24"/>
                    </w:rPr>
                  </w:pPr>
                  <w:r w:rsidRPr="00405A25">
                    <w:rPr>
                      <w:rFonts w:eastAsiaTheme="minorEastAsia" w:cstheme="minorHAnsi"/>
                      <w:sz w:val="24"/>
                      <w:szCs w:val="24"/>
                    </w:rPr>
                    <w:t xml:space="preserve">This session will explore the ‘life journey’ of our autistic and ND young people as they start </w:t>
                  </w:r>
                  <w:r w:rsidR="73DF6A82" w:rsidRPr="00405A25">
                    <w:rPr>
                      <w:rFonts w:eastAsiaTheme="minorEastAsia" w:cstheme="minorHAnsi"/>
                      <w:sz w:val="24"/>
                      <w:szCs w:val="24"/>
                    </w:rPr>
                    <w:t xml:space="preserve">and finish education. We will explore how they navigate the early years, through to Primary and Secondary </w:t>
                  </w:r>
                  <w:r w:rsidR="19F25A68" w:rsidRPr="00405A25">
                    <w:rPr>
                      <w:rFonts w:eastAsiaTheme="minorEastAsia" w:cstheme="minorHAnsi"/>
                      <w:sz w:val="24"/>
                      <w:szCs w:val="24"/>
                    </w:rPr>
                    <w:t xml:space="preserve">/Post 16 and the transition to adulthood and how to support them at each stage. We will discuss approaches and strategies and </w:t>
                  </w:r>
                  <w:r w:rsidR="64E03A3F" w:rsidRPr="00405A25">
                    <w:rPr>
                      <w:rFonts w:eastAsiaTheme="minorEastAsia" w:cstheme="minorHAnsi"/>
                      <w:sz w:val="24"/>
                      <w:szCs w:val="24"/>
                    </w:rPr>
                    <w:t xml:space="preserve">share examples of good practice using the </w:t>
                  </w:r>
                  <w:r w:rsidR="37E9B232" w:rsidRPr="00405A25">
                    <w:rPr>
                      <w:rFonts w:eastAsiaTheme="minorEastAsia" w:cstheme="minorHAnsi"/>
                      <w:sz w:val="24"/>
                      <w:szCs w:val="24"/>
                    </w:rPr>
                    <w:t>‘</w:t>
                  </w:r>
                  <w:r w:rsidR="64E03A3F" w:rsidRPr="00405A25">
                    <w:rPr>
                      <w:rFonts w:eastAsiaTheme="minorEastAsia" w:cstheme="minorHAnsi"/>
                      <w:sz w:val="24"/>
                      <w:szCs w:val="24"/>
                    </w:rPr>
                    <w:t>3 areas of difference</w:t>
                  </w:r>
                  <w:r w:rsidR="1FDA4905" w:rsidRPr="00405A25">
                    <w:rPr>
                      <w:rFonts w:eastAsiaTheme="minorEastAsia" w:cstheme="minorHAnsi"/>
                      <w:sz w:val="24"/>
                      <w:szCs w:val="24"/>
                    </w:rPr>
                    <w:t>’</w:t>
                  </w:r>
                  <w:r w:rsidR="64E03A3F" w:rsidRPr="00405A25">
                    <w:rPr>
                      <w:rFonts w:eastAsiaTheme="minorEastAsia" w:cstheme="minorHAnsi"/>
                      <w:sz w:val="24"/>
                      <w:szCs w:val="24"/>
                    </w:rPr>
                    <w:t xml:space="preserve"> in autism as a framework.</w:t>
                  </w:r>
                </w:p>
              </w:tc>
            </w:tr>
            <w:tr w:rsidR="00BD441F" w:rsidRPr="00405A25" w14:paraId="7572D4AA" w14:textId="77777777" w:rsidTr="2B8AC6B3">
              <w:trPr>
                <w:jc w:val="center"/>
              </w:trPr>
              <w:tc>
                <w:tcPr>
                  <w:tcW w:w="2294" w:type="dxa"/>
                </w:tcPr>
                <w:p w14:paraId="63D8D130" w14:textId="729A8076" w:rsidR="00DA3A4E" w:rsidRPr="00405A25" w:rsidRDefault="007C0B52" w:rsidP="002C6448">
                  <w:pPr>
                    <w:framePr w:hSpace="180" w:wrap="around" w:hAnchor="margin" w:xAlign="center" w:y="-530"/>
                    <w:rPr>
                      <w:rFonts w:cstheme="minorHAnsi"/>
                      <w:sz w:val="24"/>
                      <w:szCs w:val="24"/>
                    </w:rPr>
                  </w:pPr>
                  <w:r w:rsidRPr="00405A25">
                    <w:rPr>
                      <w:rFonts w:cstheme="minorHAnsi"/>
                      <w:sz w:val="24"/>
                      <w:szCs w:val="24"/>
                    </w:rPr>
                    <w:t>May 2</w:t>
                  </w:r>
                  <w:r w:rsidRPr="00405A25">
                    <w:rPr>
                      <w:rFonts w:cstheme="minorHAnsi"/>
                      <w:sz w:val="24"/>
                      <w:szCs w:val="24"/>
                      <w:vertAlign w:val="superscript"/>
                    </w:rPr>
                    <w:t>nd</w:t>
                  </w:r>
                  <w:r w:rsidRPr="00405A25">
                    <w:rPr>
                      <w:rFonts w:cstheme="minorHAnsi"/>
                      <w:sz w:val="24"/>
                      <w:szCs w:val="24"/>
                    </w:rPr>
                    <w:t xml:space="preserve"> </w:t>
                  </w:r>
                  <w:r w:rsidR="00DA3A4E" w:rsidRPr="00405A25">
                    <w:rPr>
                      <w:rFonts w:cstheme="minorHAnsi"/>
                      <w:sz w:val="24"/>
                      <w:szCs w:val="24"/>
                    </w:rPr>
                    <w:t>2025</w:t>
                  </w:r>
                </w:p>
                <w:p w14:paraId="13DE5E86" w14:textId="0FDDF8E1"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443B7A95" w14:textId="77777777"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Anxiety based avoidance</w:t>
                  </w:r>
                  <w:r w:rsidRPr="00405A25">
                    <w:rPr>
                      <w:rStyle w:val="eop"/>
                      <w:rFonts w:cstheme="minorHAnsi"/>
                      <w:sz w:val="24"/>
                      <w:szCs w:val="24"/>
                    </w:rPr>
                    <w:t> </w:t>
                  </w:r>
                </w:p>
                <w:p w14:paraId="54DD00BD" w14:textId="6D25225D" w:rsidR="007C0B52" w:rsidRPr="00405A25" w:rsidRDefault="007C0B52" w:rsidP="002C6448">
                  <w:pPr>
                    <w:framePr w:hSpace="180" w:wrap="around" w:hAnchor="margin" w:xAlign="center" w:y="-530"/>
                    <w:rPr>
                      <w:rFonts w:cstheme="minorHAnsi"/>
                      <w:sz w:val="24"/>
                      <w:szCs w:val="24"/>
                    </w:rPr>
                  </w:pPr>
                </w:p>
              </w:tc>
              <w:tc>
                <w:tcPr>
                  <w:tcW w:w="8871" w:type="dxa"/>
                </w:tcPr>
                <w:p w14:paraId="5F2DA72A" w14:textId="306B35E7" w:rsidR="00BD441F" w:rsidRPr="00405A25" w:rsidRDefault="06278824" w:rsidP="002C6448">
                  <w:pPr>
                    <w:framePr w:hSpace="180" w:wrap="around" w:hAnchor="margin" w:xAlign="center" w:y="-530"/>
                    <w:rPr>
                      <w:rFonts w:cstheme="minorHAnsi"/>
                      <w:color w:val="000000" w:themeColor="text1"/>
                      <w:sz w:val="24"/>
                      <w:szCs w:val="24"/>
                    </w:rPr>
                  </w:pPr>
                  <w:r w:rsidRPr="00405A25">
                    <w:rPr>
                      <w:rFonts w:cstheme="minorHAnsi"/>
                      <w:color w:val="000000" w:themeColor="text1"/>
                      <w:sz w:val="24"/>
                      <w:szCs w:val="24"/>
                    </w:rPr>
                    <w:t>This session will explore the links between autism, anxiety and avoidant behaviour. We will look at how anxiety driven avoidant behaviour might present in the home and in the community and look at strategies to support autistic young people experiencing anxiety driven avoidance.</w:t>
                  </w:r>
                </w:p>
              </w:tc>
            </w:tr>
            <w:tr w:rsidR="00BD441F" w:rsidRPr="00405A25" w14:paraId="5E99F458" w14:textId="77777777" w:rsidTr="2B8AC6B3">
              <w:trPr>
                <w:jc w:val="center"/>
              </w:trPr>
              <w:tc>
                <w:tcPr>
                  <w:tcW w:w="2294" w:type="dxa"/>
                </w:tcPr>
                <w:p w14:paraId="51A18C6E" w14:textId="1587FA88" w:rsidR="00DA3A4E" w:rsidRPr="00405A25" w:rsidRDefault="00DA3A4E" w:rsidP="002C6448">
                  <w:pPr>
                    <w:framePr w:hSpace="180" w:wrap="around" w:hAnchor="margin" w:xAlign="center" w:y="-530"/>
                    <w:rPr>
                      <w:rFonts w:cstheme="minorHAnsi"/>
                      <w:sz w:val="24"/>
                      <w:szCs w:val="24"/>
                    </w:rPr>
                  </w:pPr>
                  <w:r w:rsidRPr="00405A25">
                    <w:rPr>
                      <w:rFonts w:cstheme="minorHAnsi"/>
                      <w:sz w:val="24"/>
                      <w:szCs w:val="24"/>
                    </w:rPr>
                    <w:t>J</w:t>
                  </w:r>
                  <w:r w:rsidR="007C0B52" w:rsidRPr="00405A25">
                    <w:rPr>
                      <w:rFonts w:cstheme="minorHAnsi"/>
                      <w:sz w:val="24"/>
                      <w:szCs w:val="24"/>
                    </w:rPr>
                    <w:t>une 6</w:t>
                  </w:r>
                  <w:r w:rsidR="007C0B52" w:rsidRPr="00405A25">
                    <w:rPr>
                      <w:rFonts w:cstheme="minorHAnsi"/>
                      <w:sz w:val="24"/>
                      <w:szCs w:val="24"/>
                      <w:vertAlign w:val="superscript"/>
                    </w:rPr>
                    <w:t>th</w:t>
                  </w:r>
                  <w:r w:rsidR="007C0B52" w:rsidRPr="00405A25">
                    <w:rPr>
                      <w:rFonts w:cstheme="minorHAnsi"/>
                      <w:sz w:val="24"/>
                      <w:szCs w:val="24"/>
                    </w:rPr>
                    <w:t xml:space="preserve"> </w:t>
                  </w:r>
                  <w:r w:rsidRPr="00405A25">
                    <w:rPr>
                      <w:rFonts w:cstheme="minorHAnsi"/>
                      <w:sz w:val="24"/>
                      <w:szCs w:val="24"/>
                    </w:rPr>
                    <w:t>2025</w:t>
                  </w:r>
                </w:p>
                <w:p w14:paraId="7AB751FD" w14:textId="3D9536BF"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3D549AC8" w14:textId="6E4BDAF1" w:rsidR="00BD441F" w:rsidRPr="00405A25" w:rsidRDefault="00405A25" w:rsidP="002C6448">
                  <w:pPr>
                    <w:framePr w:hSpace="180" w:wrap="around" w:hAnchor="margin" w:xAlign="center" w:y="-530"/>
                    <w:rPr>
                      <w:rStyle w:val="eop"/>
                      <w:rFonts w:eastAsia="Calibri" w:cstheme="minorHAnsi"/>
                      <w:sz w:val="24"/>
                      <w:szCs w:val="24"/>
                    </w:rPr>
                  </w:pPr>
                  <w:r w:rsidRPr="00405A25">
                    <w:rPr>
                      <w:rFonts w:eastAsia="Calibri" w:cstheme="minorHAnsi"/>
                      <w:sz w:val="24"/>
                      <w:szCs w:val="24"/>
                    </w:rPr>
                    <w:t xml:space="preserve">A basic introduction to Intensive Interaction: </w:t>
                  </w:r>
                </w:p>
                <w:p w14:paraId="65D15BFB" w14:textId="44A4462B" w:rsidR="007C0B52" w:rsidRPr="00405A25" w:rsidRDefault="007C0B52" w:rsidP="002C6448">
                  <w:pPr>
                    <w:framePr w:hSpace="180" w:wrap="around" w:hAnchor="margin" w:xAlign="center" w:y="-530"/>
                    <w:rPr>
                      <w:rStyle w:val="eop"/>
                      <w:rFonts w:cstheme="minorHAnsi"/>
                      <w:sz w:val="24"/>
                      <w:szCs w:val="24"/>
                    </w:rPr>
                  </w:pPr>
                </w:p>
              </w:tc>
              <w:tc>
                <w:tcPr>
                  <w:tcW w:w="8871" w:type="dxa"/>
                </w:tcPr>
                <w:p w14:paraId="64063E89" w14:textId="6D9B7DCA" w:rsidR="00BD441F" w:rsidRPr="00405A25" w:rsidRDefault="4D0B9237" w:rsidP="002C6448">
                  <w:pPr>
                    <w:framePr w:hSpace="180" w:wrap="around" w:hAnchor="margin" w:xAlign="center" w:y="-530"/>
                    <w:rPr>
                      <w:rFonts w:cstheme="minorHAnsi"/>
                      <w:sz w:val="24"/>
                      <w:szCs w:val="24"/>
                    </w:rPr>
                  </w:pPr>
                  <w:r w:rsidRPr="00405A25">
                    <w:rPr>
                      <w:rFonts w:eastAsia="Calibri Light" w:cstheme="minorHAnsi"/>
                      <w:sz w:val="24"/>
                      <w:szCs w:val="24"/>
                    </w:rPr>
                    <w:t>For</w:t>
                  </w:r>
                  <w:r w:rsidR="00405A25">
                    <w:rPr>
                      <w:rFonts w:eastAsia="Calibri Light" w:cstheme="minorHAnsi"/>
                      <w:sz w:val="24"/>
                      <w:szCs w:val="24"/>
                    </w:rPr>
                    <w:t xml:space="preserve"> anyone</w:t>
                  </w:r>
                  <w:r w:rsidRPr="00405A25">
                    <w:rPr>
                      <w:rFonts w:eastAsia="Calibri Light" w:cstheme="minorHAnsi"/>
                      <w:sz w:val="24"/>
                      <w:szCs w:val="24"/>
                    </w:rPr>
                    <w:t xml:space="preserve"> who would like to understand more about the development of fundamental communication and interaction, and how this approach can support children in their care to make social connections with others.</w:t>
                  </w:r>
                </w:p>
              </w:tc>
            </w:tr>
            <w:tr w:rsidR="00BD441F" w:rsidRPr="00405A25" w14:paraId="1F145DC4" w14:textId="77777777" w:rsidTr="2B8AC6B3">
              <w:trPr>
                <w:jc w:val="center"/>
              </w:trPr>
              <w:tc>
                <w:tcPr>
                  <w:tcW w:w="2294" w:type="dxa"/>
                </w:tcPr>
                <w:p w14:paraId="20620E9C" w14:textId="06FC42FD" w:rsidR="00DA3A4E" w:rsidRPr="00405A25" w:rsidRDefault="00DA3A4E" w:rsidP="002C6448">
                  <w:pPr>
                    <w:framePr w:hSpace="180" w:wrap="around" w:hAnchor="margin" w:xAlign="center" w:y="-530"/>
                    <w:rPr>
                      <w:rFonts w:cstheme="minorHAnsi"/>
                      <w:sz w:val="24"/>
                      <w:szCs w:val="24"/>
                    </w:rPr>
                  </w:pPr>
                  <w:r w:rsidRPr="00405A25">
                    <w:rPr>
                      <w:rFonts w:cstheme="minorHAnsi"/>
                      <w:sz w:val="24"/>
                      <w:szCs w:val="24"/>
                    </w:rPr>
                    <w:t>J</w:t>
                  </w:r>
                  <w:r w:rsidR="007C0B52" w:rsidRPr="00405A25">
                    <w:rPr>
                      <w:rFonts w:cstheme="minorHAnsi"/>
                      <w:sz w:val="24"/>
                      <w:szCs w:val="24"/>
                    </w:rPr>
                    <w:t>uly 4</w:t>
                  </w:r>
                  <w:r w:rsidR="007C0B52" w:rsidRPr="00405A25">
                    <w:rPr>
                      <w:rFonts w:cstheme="minorHAnsi"/>
                      <w:sz w:val="24"/>
                      <w:szCs w:val="24"/>
                      <w:vertAlign w:val="superscript"/>
                    </w:rPr>
                    <w:t>th</w:t>
                  </w:r>
                  <w:r w:rsidR="007C0B52" w:rsidRPr="00405A25">
                    <w:rPr>
                      <w:rFonts w:cstheme="minorHAnsi"/>
                      <w:sz w:val="24"/>
                      <w:szCs w:val="24"/>
                    </w:rPr>
                    <w:t xml:space="preserve"> </w:t>
                  </w:r>
                  <w:r w:rsidRPr="00405A25">
                    <w:rPr>
                      <w:rFonts w:cstheme="minorHAnsi"/>
                      <w:sz w:val="24"/>
                      <w:szCs w:val="24"/>
                    </w:rPr>
                    <w:t>2025</w:t>
                  </w:r>
                </w:p>
                <w:p w14:paraId="57685A2F" w14:textId="6CD74C9D" w:rsidR="00BD441F" w:rsidRPr="00405A25" w:rsidRDefault="00DA3A4E" w:rsidP="002C6448">
                  <w:pPr>
                    <w:framePr w:hSpace="180" w:wrap="around" w:hAnchor="margin" w:xAlign="center" w:y="-530"/>
                    <w:rPr>
                      <w:rFonts w:cstheme="minorHAnsi"/>
                      <w:sz w:val="24"/>
                      <w:szCs w:val="24"/>
                    </w:rPr>
                  </w:pPr>
                  <w:r w:rsidRPr="00405A25">
                    <w:rPr>
                      <w:rFonts w:cstheme="minorHAnsi"/>
                      <w:sz w:val="24"/>
                      <w:szCs w:val="24"/>
                    </w:rPr>
                    <w:t>9:45-11:15</w:t>
                  </w:r>
                </w:p>
              </w:tc>
              <w:tc>
                <w:tcPr>
                  <w:tcW w:w="3705" w:type="dxa"/>
                </w:tcPr>
                <w:p w14:paraId="4325E544" w14:textId="77777777" w:rsidR="00BD441F" w:rsidRPr="00405A25" w:rsidRDefault="007C0B52" w:rsidP="002C6448">
                  <w:pPr>
                    <w:framePr w:hSpace="180" w:wrap="around" w:hAnchor="margin" w:xAlign="center" w:y="-530"/>
                    <w:rPr>
                      <w:rStyle w:val="eop"/>
                      <w:rFonts w:cstheme="minorHAnsi"/>
                      <w:sz w:val="24"/>
                      <w:szCs w:val="24"/>
                    </w:rPr>
                  </w:pPr>
                  <w:r w:rsidRPr="00405A25">
                    <w:rPr>
                      <w:rStyle w:val="normaltextrun"/>
                      <w:rFonts w:cstheme="minorHAnsi"/>
                      <w:sz w:val="24"/>
                      <w:szCs w:val="24"/>
                    </w:rPr>
                    <w:t>Puberty and sexuality</w:t>
                  </w:r>
                  <w:r w:rsidRPr="00405A25">
                    <w:rPr>
                      <w:rStyle w:val="eop"/>
                      <w:rFonts w:cstheme="minorHAnsi"/>
                      <w:sz w:val="24"/>
                      <w:szCs w:val="24"/>
                    </w:rPr>
                    <w:t> </w:t>
                  </w:r>
                </w:p>
                <w:p w14:paraId="595896C3" w14:textId="6D24BE41" w:rsidR="007C0B52" w:rsidRPr="00405A25" w:rsidRDefault="007C0B52" w:rsidP="002C6448">
                  <w:pPr>
                    <w:framePr w:hSpace="180" w:wrap="around" w:hAnchor="margin" w:xAlign="center" w:y="-530"/>
                    <w:rPr>
                      <w:rFonts w:cstheme="minorHAnsi"/>
                      <w:sz w:val="24"/>
                      <w:szCs w:val="24"/>
                    </w:rPr>
                  </w:pPr>
                </w:p>
              </w:tc>
              <w:tc>
                <w:tcPr>
                  <w:tcW w:w="8871" w:type="dxa"/>
                </w:tcPr>
                <w:p w14:paraId="31D6F8D2" w14:textId="0FA2E39F" w:rsidR="00BD441F" w:rsidRPr="00405A25" w:rsidRDefault="134BD347" w:rsidP="002C6448">
                  <w:pPr>
                    <w:framePr w:hSpace="180" w:wrap="around" w:hAnchor="margin" w:xAlign="center" w:y="-530"/>
                    <w:rPr>
                      <w:rFonts w:eastAsia="Calibri" w:cstheme="minorHAnsi"/>
                      <w:sz w:val="24"/>
                      <w:szCs w:val="24"/>
                    </w:rPr>
                  </w:pPr>
                  <w:r w:rsidRPr="00405A25">
                    <w:rPr>
                      <w:rFonts w:eastAsia="Calibri" w:cstheme="minorHAnsi"/>
                      <w:sz w:val="24"/>
                      <w:szCs w:val="24"/>
                    </w:rPr>
                    <w:t xml:space="preserve">This session </w:t>
                  </w:r>
                  <w:r w:rsidR="1057F8A5" w:rsidRPr="00405A25">
                    <w:rPr>
                      <w:rFonts w:eastAsia="Calibri" w:cstheme="minorHAnsi"/>
                      <w:sz w:val="24"/>
                      <w:szCs w:val="24"/>
                    </w:rPr>
                    <w:t xml:space="preserve">will look at why autistic </w:t>
                  </w:r>
                  <w:r w:rsidR="0547A333" w:rsidRPr="00405A25">
                    <w:rPr>
                      <w:rFonts w:eastAsia="Calibri" w:cstheme="minorHAnsi"/>
                      <w:sz w:val="24"/>
                      <w:szCs w:val="24"/>
                    </w:rPr>
                    <w:t xml:space="preserve">children and young people need more support to understand puberty, relationships, sexuality and sex. We will discuss strategies and resources for </w:t>
                  </w:r>
                  <w:r w:rsidR="1DF59ABC" w:rsidRPr="00405A25">
                    <w:rPr>
                      <w:rFonts w:eastAsia="Calibri" w:cstheme="minorHAnsi"/>
                      <w:sz w:val="24"/>
                      <w:szCs w:val="24"/>
                    </w:rPr>
                    <w:t>supporting children and young people to better understand these themes.</w:t>
                  </w:r>
                </w:p>
              </w:tc>
            </w:tr>
          </w:tbl>
          <w:p w14:paraId="6D5C092F" w14:textId="293990FF" w:rsidR="0066065C" w:rsidRDefault="0066065C" w:rsidP="00405A25">
            <w:pPr>
              <w:rPr>
                <w:rStyle w:val="Hyperlink"/>
                <w:rFonts w:cstheme="minorHAnsi"/>
                <w:color w:val="0000FF"/>
                <w:sz w:val="24"/>
                <w:szCs w:val="24"/>
                <w:lang w:eastAsia="en-GB"/>
              </w:rPr>
            </w:pPr>
            <w:r w:rsidRPr="00405A25">
              <w:rPr>
                <w:rFonts w:cstheme="minorHAnsi"/>
                <w:sz w:val="24"/>
                <w:szCs w:val="24"/>
              </w:rPr>
              <w:t>For professionals t</w:t>
            </w:r>
            <w:r w:rsidR="00A35D71" w:rsidRPr="00405A25">
              <w:rPr>
                <w:rFonts w:cstheme="minorHAnsi"/>
                <w:sz w:val="24"/>
                <w:szCs w:val="24"/>
              </w:rPr>
              <w:t>o book a place on the training sessions of your choice please</w:t>
            </w:r>
            <w:r w:rsidRPr="00405A25">
              <w:rPr>
                <w:rFonts w:cstheme="minorHAnsi"/>
                <w:sz w:val="24"/>
                <w:szCs w:val="24"/>
              </w:rPr>
              <w:t xml:space="preserve"> book via this link</w:t>
            </w:r>
            <w:r w:rsidR="00A35D71" w:rsidRPr="00405A25">
              <w:rPr>
                <w:rFonts w:cstheme="minorHAnsi"/>
                <w:sz w:val="24"/>
                <w:szCs w:val="24"/>
              </w:rPr>
              <w:t xml:space="preserve"> </w:t>
            </w:r>
            <w:hyperlink r:id="rId10" w:history="1">
              <w:r w:rsidRPr="00405A25">
                <w:rPr>
                  <w:rStyle w:val="Hyperlink"/>
                  <w:rFonts w:cstheme="minorHAnsi"/>
                  <w:color w:val="0000FF"/>
                  <w:sz w:val="24"/>
                  <w:szCs w:val="24"/>
                  <w:lang w:eastAsia="en-GB"/>
                </w:rPr>
                <w:t>Training &amp; Events | Leeds for Learning</w:t>
              </w:r>
            </w:hyperlink>
          </w:p>
          <w:p w14:paraId="7E627878" w14:textId="77E016E8" w:rsidR="005334DE" w:rsidRPr="00405A25" w:rsidRDefault="005334DE" w:rsidP="00405A25">
            <w:pPr>
              <w:rPr>
                <w:rFonts w:cstheme="minorHAnsi"/>
                <w:sz w:val="24"/>
                <w:szCs w:val="24"/>
                <w:lang w:eastAsia="en-GB"/>
              </w:rPr>
            </w:pPr>
            <w:r>
              <w:t xml:space="preserve">For parents to book please email </w:t>
            </w:r>
            <w:hyperlink r:id="rId11" w:history="1">
              <w:r w:rsidRPr="00D20D89">
                <w:rPr>
                  <w:rStyle w:val="Hyperlink"/>
                </w:rPr>
                <w:t>starsteam@leeds.gov.uk</w:t>
              </w:r>
            </w:hyperlink>
            <w:r>
              <w:t xml:space="preserve"> with your name, email and training date you would like to be booked on.</w:t>
            </w:r>
          </w:p>
          <w:p w14:paraId="4C862268" w14:textId="496C8EB7" w:rsidR="00D53373" w:rsidRPr="00405A25" w:rsidRDefault="00D53373" w:rsidP="00405A25">
            <w:pPr>
              <w:rPr>
                <w:rFonts w:cstheme="minorHAnsi"/>
                <w:sz w:val="24"/>
                <w:szCs w:val="24"/>
              </w:rPr>
            </w:pPr>
          </w:p>
        </w:tc>
      </w:tr>
    </w:tbl>
    <w:p w14:paraId="16AB3C51" w14:textId="77777777" w:rsidR="0074344A" w:rsidRPr="00405A25" w:rsidRDefault="0074344A" w:rsidP="00405A25">
      <w:pPr>
        <w:rPr>
          <w:rFonts w:cstheme="minorHAnsi"/>
          <w:sz w:val="24"/>
          <w:szCs w:val="24"/>
        </w:rPr>
      </w:pPr>
    </w:p>
    <w:sectPr w:rsidR="0074344A" w:rsidRPr="00405A25" w:rsidSect="00CE4C9C">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2348" w14:textId="77777777" w:rsidR="00FA4779" w:rsidRDefault="00FA4779">
      <w:pPr>
        <w:spacing w:after="0" w:line="240" w:lineRule="auto"/>
      </w:pPr>
      <w:r>
        <w:separator/>
      </w:r>
    </w:p>
  </w:endnote>
  <w:endnote w:type="continuationSeparator" w:id="0">
    <w:p w14:paraId="5D9E9510" w14:textId="77777777" w:rsidR="00FA4779" w:rsidRDefault="00FA4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21267271" w14:paraId="6D9056B5" w14:textId="77777777" w:rsidTr="21267271">
      <w:tc>
        <w:tcPr>
          <w:tcW w:w="5130" w:type="dxa"/>
        </w:tcPr>
        <w:p w14:paraId="21F259D5" w14:textId="44F64D11" w:rsidR="21267271" w:rsidRDefault="21267271" w:rsidP="21267271">
          <w:pPr>
            <w:pStyle w:val="Header"/>
            <w:ind w:left="-115"/>
          </w:pPr>
        </w:p>
      </w:tc>
      <w:tc>
        <w:tcPr>
          <w:tcW w:w="5130" w:type="dxa"/>
        </w:tcPr>
        <w:p w14:paraId="295008DA" w14:textId="619D4991" w:rsidR="21267271" w:rsidRDefault="21267271" w:rsidP="21267271">
          <w:pPr>
            <w:pStyle w:val="Header"/>
            <w:jc w:val="center"/>
          </w:pPr>
        </w:p>
      </w:tc>
      <w:tc>
        <w:tcPr>
          <w:tcW w:w="5130" w:type="dxa"/>
        </w:tcPr>
        <w:p w14:paraId="0B583A1B" w14:textId="2FAE4A86" w:rsidR="21267271" w:rsidRDefault="21267271" w:rsidP="21267271">
          <w:pPr>
            <w:pStyle w:val="Header"/>
            <w:ind w:right="-115"/>
            <w:jc w:val="right"/>
          </w:pPr>
        </w:p>
      </w:tc>
    </w:tr>
  </w:tbl>
  <w:p w14:paraId="5B57105C" w14:textId="4B558C96" w:rsidR="21267271" w:rsidRDefault="21267271" w:rsidP="21267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5A299" w14:textId="77777777" w:rsidR="00FA4779" w:rsidRDefault="00FA4779">
      <w:pPr>
        <w:spacing w:after="0" w:line="240" w:lineRule="auto"/>
      </w:pPr>
      <w:r>
        <w:separator/>
      </w:r>
    </w:p>
  </w:footnote>
  <w:footnote w:type="continuationSeparator" w:id="0">
    <w:p w14:paraId="7AC5536D" w14:textId="77777777" w:rsidR="00FA4779" w:rsidRDefault="00FA4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21267271" w14:paraId="0B03BFE4" w14:textId="77777777" w:rsidTr="21267271">
      <w:tc>
        <w:tcPr>
          <w:tcW w:w="5130" w:type="dxa"/>
        </w:tcPr>
        <w:p w14:paraId="5F8F9344" w14:textId="76558A45" w:rsidR="21267271" w:rsidRDefault="21267271" w:rsidP="21267271">
          <w:pPr>
            <w:pStyle w:val="Header"/>
            <w:ind w:left="-115"/>
          </w:pPr>
        </w:p>
      </w:tc>
      <w:tc>
        <w:tcPr>
          <w:tcW w:w="5130" w:type="dxa"/>
        </w:tcPr>
        <w:p w14:paraId="119959F8" w14:textId="702E1CFB" w:rsidR="21267271" w:rsidRDefault="21267271" w:rsidP="21267271">
          <w:pPr>
            <w:pStyle w:val="Header"/>
            <w:jc w:val="center"/>
          </w:pPr>
        </w:p>
      </w:tc>
      <w:tc>
        <w:tcPr>
          <w:tcW w:w="5130" w:type="dxa"/>
        </w:tcPr>
        <w:p w14:paraId="74859714" w14:textId="246ECCBD" w:rsidR="21267271" w:rsidRDefault="21267271" w:rsidP="21267271">
          <w:pPr>
            <w:pStyle w:val="Header"/>
            <w:ind w:right="-115"/>
            <w:jc w:val="right"/>
          </w:pPr>
        </w:p>
      </w:tc>
    </w:tr>
  </w:tbl>
  <w:p w14:paraId="0D0E18B5" w14:textId="11137EDF" w:rsidR="21267271" w:rsidRDefault="21267271" w:rsidP="21267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924"/>
    <w:multiLevelType w:val="hybridMultilevel"/>
    <w:tmpl w:val="467EAC94"/>
    <w:lvl w:ilvl="0" w:tplc="582C2232">
      <w:start w:val="1"/>
      <w:numFmt w:val="bullet"/>
      <w:lvlText w:val=""/>
      <w:lvlJc w:val="left"/>
      <w:pPr>
        <w:ind w:left="720" w:hanging="360"/>
      </w:pPr>
      <w:rPr>
        <w:rFonts w:ascii="Symbol" w:hAnsi="Symbol" w:hint="default"/>
      </w:rPr>
    </w:lvl>
    <w:lvl w:ilvl="1" w:tplc="564AE1E2">
      <w:start w:val="1"/>
      <w:numFmt w:val="bullet"/>
      <w:lvlText w:val="o"/>
      <w:lvlJc w:val="left"/>
      <w:pPr>
        <w:ind w:left="1440" w:hanging="360"/>
      </w:pPr>
      <w:rPr>
        <w:rFonts w:ascii="Courier New" w:hAnsi="Courier New" w:hint="default"/>
      </w:rPr>
    </w:lvl>
    <w:lvl w:ilvl="2" w:tplc="40FC97CC">
      <w:start w:val="1"/>
      <w:numFmt w:val="bullet"/>
      <w:lvlText w:val=""/>
      <w:lvlJc w:val="left"/>
      <w:pPr>
        <w:ind w:left="2160" w:hanging="360"/>
      </w:pPr>
      <w:rPr>
        <w:rFonts w:ascii="Wingdings" w:hAnsi="Wingdings" w:hint="default"/>
      </w:rPr>
    </w:lvl>
    <w:lvl w:ilvl="3" w:tplc="12C67648">
      <w:start w:val="1"/>
      <w:numFmt w:val="bullet"/>
      <w:lvlText w:val=""/>
      <w:lvlJc w:val="left"/>
      <w:pPr>
        <w:ind w:left="2880" w:hanging="360"/>
      </w:pPr>
      <w:rPr>
        <w:rFonts w:ascii="Symbol" w:hAnsi="Symbol" w:hint="default"/>
      </w:rPr>
    </w:lvl>
    <w:lvl w:ilvl="4" w:tplc="1B2E0F22">
      <w:start w:val="1"/>
      <w:numFmt w:val="bullet"/>
      <w:lvlText w:val="o"/>
      <w:lvlJc w:val="left"/>
      <w:pPr>
        <w:ind w:left="3600" w:hanging="360"/>
      </w:pPr>
      <w:rPr>
        <w:rFonts w:ascii="Courier New" w:hAnsi="Courier New" w:hint="default"/>
      </w:rPr>
    </w:lvl>
    <w:lvl w:ilvl="5" w:tplc="01A6A098">
      <w:start w:val="1"/>
      <w:numFmt w:val="bullet"/>
      <w:lvlText w:val=""/>
      <w:lvlJc w:val="left"/>
      <w:pPr>
        <w:ind w:left="4320" w:hanging="360"/>
      </w:pPr>
      <w:rPr>
        <w:rFonts w:ascii="Wingdings" w:hAnsi="Wingdings" w:hint="default"/>
      </w:rPr>
    </w:lvl>
    <w:lvl w:ilvl="6" w:tplc="7ABE2F7C">
      <w:start w:val="1"/>
      <w:numFmt w:val="bullet"/>
      <w:lvlText w:val=""/>
      <w:lvlJc w:val="left"/>
      <w:pPr>
        <w:ind w:left="5040" w:hanging="360"/>
      </w:pPr>
      <w:rPr>
        <w:rFonts w:ascii="Symbol" w:hAnsi="Symbol" w:hint="default"/>
      </w:rPr>
    </w:lvl>
    <w:lvl w:ilvl="7" w:tplc="2DC2D2BA">
      <w:start w:val="1"/>
      <w:numFmt w:val="bullet"/>
      <w:lvlText w:val="o"/>
      <w:lvlJc w:val="left"/>
      <w:pPr>
        <w:ind w:left="5760" w:hanging="360"/>
      </w:pPr>
      <w:rPr>
        <w:rFonts w:ascii="Courier New" w:hAnsi="Courier New" w:hint="default"/>
      </w:rPr>
    </w:lvl>
    <w:lvl w:ilvl="8" w:tplc="DB8E69DA">
      <w:start w:val="1"/>
      <w:numFmt w:val="bullet"/>
      <w:lvlText w:val=""/>
      <w:lvlJc w:val="left"/>
      <w:pPr>
        <w:ind w:left="6480" w:hanging="360"/>
      </w:pPr>
      <w:rPr>
        <w:rFonts w:ascii="Wingdings" w:hAnsi="Wingdings" w:hint="default"/>
      </w:rPr>
    </w:lvl>
  </w:abstractNum>
  <w:abstractNum w:abstractNumId="1" w15:restartNumberingAfterBreak="0">
    <w:nsid w:val="1EEA2E49"/>
    <w:multiLevelType w:val="hybridMultilevel"/>
    <w:tmpl w:val="C218849E"/>
    <w:lvl w:ilvl="0" w:tplc="0B9E025E">
      <w:start w:val="1"/>
      <w:numFmt w:val="bullet"/>
      <w:lvlText w:val=""/>
      <w:lvlJc w:val="left"/>
      <w:pPr>
        <w:ind w:left="360" w:hanging="360"/>
      </w:pPr>
      <w:rPr>
        <w:rFonts w:ascii="Symbol" w:hAnsi="Symbol" w:hint="default"/>
      </w:rPr>
    </w:lvl>
    <w:lvl w:ilvl="1" w:tplc="09DC8BB4">
      <w:start w:val="1"/>
      <w:numFmt w:val="bullet"/>
      <w:lvlText w:val="o"/>
      <w:lvlJc w:val="left"/>
      <w:pPr>
        <w:ind w:left="1080" w:hanging="360"/>
      </w:pPr>
      <w:rPr>
        <w:rFonts w:ascii="Courier New" w:hAnsi="Courier New" w:hint="default"/>
      </w:rPr>
    </w:lvl>
    <w:lvl w:ilvl="2" w:tplc="F35CBE86">
      <w:start w:val="1"/>
      <w:numFmt w:val="bullet"/>
      <w:lvlText w:val=""/>
      <w:lvlJc w:val="left"/>
      <w:pPr>
        <w:ind w:left="1800" w:hanging="360"/>
      </w:pPr>
      <w:rPr>
        <w:rFonts w:ascii="Wingdings" w:hAnsi="Wingdings" w:hint="default"/>
      </w:rPr>
    </w:lvl>
    <w:lvl w:ilvl="3" w:tplc="BBFE71D2">
      <w:start w:val="1"/>
      <w:numFmt w:val="bullet"/>
      <w:lvlText w:val=""/>
      <w:lvlJc w:val="left"/>
      <w:pPr>
        <w:ind w:left="2520" w:hanging="360"/>
      </w:pPr>
      <w:rPr>
        <w:rFonts w:ascii="Symbol" w:hAnsi="Symbol" w:hint="default"/>
      </w:rPr>
    </w:lvl>
    <w:lvl w:ilvl="4" w:tplc="2846760A">
      <w:start w:val="1"/>
      <w:numFmt w:val="bullet"/>
      <w:lvlText w:val="o"/>
      <w:lvlJc w:val="left"/>
      <w:pPr>
        <w:ind w:left="3240" w:hanging="360"/>
      </w:pPr>
      <w:rPr>
        <w:rFonts w:ascii="Courier New" w:hAnsi="Courier New" w:hint="default"/>
      </w:rPr>
    </w:lvl>
    <w:lvl w:ilvl="5" w:tplc="D4EE5AE0">
      <w:start w:val="1"/>
      <w:numFmt w:val="bullet"/>
      <w:lvlText w:val=""/>
      <w:lvlJc w:val="left"/>
      <w:pPr>
        <w:ind w:left="3960" w:hanging="360"/>
      </w:pPr>
      <w:rPr>
        <w:rFonts w:ascii="Wingdings" w:hAnsi="Wingdings" w:hint="default"/>
      </w:rPr>
    </w:lvl>
    <w:lvl w:ilvl="6" w:tplc="C7C0BA38">
      <w:start w:val="1"/>
      <w:numFmt w:val="bullet"/>
      <w:lvlText w:val=""/>
      <w:lvlJc w:val="left"/>
      <w:pPr>
        <w:ind w:left="4680" w:hanging="360"/>
      </w:pPr>
      <w:rPr>
        <w:rFonts w:ascii="Symbol" w:hAnsi="Symbol" w:hint="default"/>
      </w:rPr>
    </w:lvl>
    <w:lvl w:ilvl="7" w:tplc="A11652CC">
      <w:start w:val="1"/>
      <w:numFmt w:val="bullet"/>
      <w:lvlText w:val="o"/>
      <w:lvlJc w:val="left"/>
      <w:pPr>
        <w:ind w:left="5400" w:hanging="360"/>
      </w:pPr>
      <w:rPr>
        <w:rFonts w:ascii="Courier New" w:hAnsi="Courier New" w:hint="default"/>
      </w:rPr>
    </w:lvl>
    <w:lvl w:ilvl="8" w:tplc="C1C2A71E">
      <w:start w:val="1"/>
      <w:numFmt w:val="bullet"/>
      <w:lvlText w:val=""/>
      <w:lvlJc w:val="left"/>
      <w:pPr>
        <w:ind w:left="6120" w:hanging="360"/>
      </w:pPr>
      <w:rPr>
        <w:rFonts w:ascii="Wingdings" w:hAnsi="Wingdings" w:hint="default"/>
      </w:rPr>
    </w:lvl>
  </w:abstractNum>
  <w:abstractNum w:abstractNumId="2" w15:restartNumberingAfterBreak="0">
    <w:nsid w:val="206C02EB"/>
    <w:multiLevelType w:val="hybridMultilevel"/>
    <w:tmpl w:val="3C1EA2F8"/>
    <w:lvl w:ilvl="0" w:tplc="A2203AA2">
      <w:start w:val="1"/>
      <w:numFmt w:val="bullet"/>
      <w:lvlText w:val="-"/>
      <w:lvlJc w:val="left"/>
      <w:pPr>
        <w:ind w:left="720" w:hanging="360"/>
      </w:pPr>
      <w:rPr>
        <w:rFonts w:ascii="Calibri" w:hAnsi="Calibri" w:hint="default"/>
      </w:rPr>
    </w:lvl>
    <w:lvl w:ilvl="1" w:tplc="A6E64CD2">
      <w:start w:val="1"/>
      <w:numFmt w:val="bullet"/>
      <w:lvlText w:val="o"/>
      <w:lvlJc w:val="left"/>
      <w:pPr>
        <w:ind w:left="1440" w:hanging="360"/>
      </w:pPr>
      <w:rPr>
        <w:rFonts w:ascii="Courier New" w:hAnsi="Courier New" w:hint="default"/>
      </w:rPr>
    </w:lvl>
    <w:lvl w:ilvl="2" w:tplc="9FA4FC46">
      <w:start w:val="1"/>
      <w:numFmt w:val="bullet"/>
      <w:lvlText w:val=""/>
      <w:lvlJc w:val="left"/>
      <w:pPr>
        <w:ind w:left="2160" w:hanging="360"/>
      </w:pPr>
      <w:rPr>
        <w:rFonts w:ascii="Wingdings" w:hAnsi="Wingdings" w:hint="default"/>
      </w:rPr>
    </w:lvl>
    <w:lvl w:ilvl="3" w:tplc="A29CC85E">
      <w:start w:val="1"/>
      <w:numFmt w:val="bullet"/>
      <w:lvlText w:val=""/>
      <w:lvlJc w:val="left"/>
      <w:pPr>
        <w:ind w:left="2880" w:hanging="360"/>
      </w:pPr>
      <w:rPr>
        <w:rFonts w:ascii="Symbol" w:hAnsi="Symbol" w:hint="default"/>
      </w:rPr>
    </w:lvl>
    <w:lvl w:ilvl="4" w:tplc="6CB2487C">
      <w:start w:val="1"/>
      <w:numFmt w:val="bullet"/>
      <w:lvlText w:val="o"/>
      <w:lvlJc w:val="left"/>
      <w:pPr>
        <w:ind w:left="3600" w:hanging="360"/>
      </w:pPr>
      <w:rPr>
        <w:rFonts w:ascii="Courier New" w:hAnsi="Courier New" w:hint="default"/>
      </w:rPr>
    </w:lvl>
    <w:lvl w:ilvl="5" w:tplc="49CCA17C">
      <w:start w:val="1"/>
      <w:numFmt w:val="bullet"/>
      <w:lvlText w:val=""/>
      <w:lvlJc w:val="left"/>
      <w:pPr>
        <w:ind w:left="4320" w:hanging="360"/>
      </w:pPr>
      <w:rPr>
        <w:rFonts w:ascii="Wingdings" w:hAnsi="Wingdings" w:hint="default"/>
      </w:rPr>
    </w:lvl>
    <w:lvl w:ilvl="6" w:tplc="C1324A58">
      <w:start w:val="1"/>
      <w:numFmt w:val="bullet"/>
      <w:lvlText w:val=""/>
      <w:lvlJc w:val="left"/>
      <w:pPr>
        <w:ind w:left="5040" w:hanging="360"/>
      </w:pPr>
      <w:rPr>
        <w:rFonts w:ascii="Symbol" w:hAnsi="Symbol" w:hint="default"/>
      </w:rPr>
    </w:lvl>
    <w:lvl w:ilvl="7" w:tplc="9062966A">
      <w:start w:val="1"/>
      <w:numFmt w:val="bullet"/>
      <w:lvlText w:val="o"/>
      <w:lvlJc w:val="left"/>
      <w:pPr>
        <w:ind w:left="5760" w:hanging="360"/>
      </w:pPr>
      <w:rPr>
        <w:rFonts w:ascii="Courier New" w:hAnsi="Courier New" w:hint="default"/>
      </w:rPr>
    </w:lvl>
    <w:lvl w:ilvl="8" w:tplc="E34A2716">
      <w:start w:val="1"/>
      <w:numFmt w:val="bullet"/>
      <w:lvlText w:val=""/>
      <w:lvlJc w:val="left"/>
      <w:pPr>
        <w:ind w:left="6480" w:hanging="360"/>
      </w:pPr>
      <w:rPr>
        <w:rFonts w:ascii="Wingdings" w:hAnsi="Wingdings" w:hint="default"/>
      </w:rPr>
    </w:lvl>
  </w:abstractNum>
  <w:abstractNum w:abstractNumId="3" w15:restartNumberingAfterBreak="0">
    <w:nsid w:val="2F5D4F74"/>
    <w:multiLevelType w:val="hybridMultilevel"/>
    <w:tmpl w:val="D69CBD28"/>
    <w:lvl w:ilvl="0" w:tplc="8F60BFAE">
      <w:start w:val="1"/>
      <w:numFmt w:val="bullet"/>
      <w:lvlText w:val=""/>
      <w:lvlJc w:val="left"/>
      <w:pPr>
        <w:ind w:left="360" w:hanging="360"/>
      </w:pPr>
      <w:rPr>
        <w:rFonts w:ascii="Symbol" w:hAnsi="Symbol" w:hint="default"/>
      </w:rPr>
    </w:lvl>
    <w:lvl w:ilvl="1" w:tplc="01F80414">
      <w:start w:val="1"/>
      <w:numFmt w:val="bullet"/>
      <w:lvlText w:val="o"/>
      <w:lvlJc w:val="left"/>
      <w:pPr>
        <w:ind w:left="1080" w:hanging="360"/>
      </w:pPr>
      <w:rPr>
        <w:rFonts w:ascii="Courier New" w:hAnsi="Courier New" w:hint="default"/>
      </w:rPr>
    </w:lvl>
    <w:lvl w:ilvl="2" w:tplc="B9241754">
      <w:start w:val="1"/>
      <w:numFmt w:val="bullet"/>
      <w:lvlText w:val=""/>
      <w:lvlJc w:val="left"/>
      <w:pPr>
        <w:ind w:left="1800" w:hanging="360"/>
      </w:pPr>
      <w:rPr>
        <w:rFonts w:ascii="Wingdings" w:hAnsi="Wingdings" w:hint="default"/>
      </w:rPr>
    </w:lvl>
    <w:lvl w:ilvl="3" w:tplc="76120482">
      <w:start w:val="1"/>
      <w:numFmt w:val="bullet"/>
      <w:lvlText w:val=""/>
      <w:lvlJc w:val="left"/>
      <w:pPr>
        <w:ind w:left="2520" w:hanging="360"/>
      </w:pPr>
      <w:rPr>
        <w:rFonts w:ascii="Symbol" w:hAnsi="Symbol" w:hint="default"/>
      </w:rPr>
    </w:lvl>
    <w:lvl w:ilvl="4" w:tplc="30EC3928">
      <w:start w:val="1"/>
      <w:numFmt w:val="bullet"/>
      <w:lvlText w:val="o"/>
      <w:lvlJc w:val="left"/>
      <w:pPr>
        <w:ind w:left="3240" w:hanging="360"/>
      </w:pPr>
      <w:rPr>
        <w:rFonts w:ascii="Courier New" w:hAnsi="Courier New" w:hint="default"/>
      </w:rPr>
    </w:lvl>
    <w:lvl w:ilvl="5" w:tplc="42B81202">
      <w:start w:val="1"/>
      <w:numFmt w:val="bullet"/>
      <w:lvlText w:val=""/>
      <w:lvlJc w:val="left"/>
      <w:pPr>
        <w:ind w:left="3960" w:hanging="360"/>
      </w:pPr>
      <w:rPr>
        <w:rFonts w:ascii="Wingdings" w:hAnsi="Wingdings" w:hint="default"/>
      </w:rPr>
    </w:lvl>
    <w:lvl w:ilvl="6" w:tplc="4AF07090">
      <w:start w:val="1"/>
      <w:numFmt w:val="bullet"/>
      <w:lvlText w:val=""/>
      <w:lvlJc w:val="left"/>
      <w:pPr>
        <w:ind w:left="4680" w:hanging="360"/>
      </w:pPr>
      <w:rPr>
        <w:rFonts w:ascii="Symbol" w:hAnsi="Symbol" w:hint="default"/>
      </w:rPr>
    </w:lvl>
    <w:lvl w:ilvl="7" w:tplc="C8087A6A">
      <w:start w:val="1"/>
      <w:numFmt w:val="bullet"/>
      <w:lvlText w:val="o"/>
      <w:lvlJc w:val="left"/>
      <w:pPr>
        <w:ind w:left="5400" w:hanging="360"/>
      </w:pPr>
      <w:rPr>
        <w:rFonts w:ascii="Courier New" w:hAnsi="Courier New" w:hint="default"/>
      </w:rPr>
    </w:lvl>
    <w:lvl w:ilvl="8" w:tplc="DC0099A2">
      <w:start w:val="1"/>
      <w:numFmt w:val="bullet"/>
      <w:lvlText w:val=""/>
      <w:lvlJc w:val="left"/>
      <w:pPr>
        <w:ind w:left="6120" w:hanging="360"/>
      </w:pPr>
      <w:rPr>
        <w:rFonts w:ascii="Wingdings" w:hAnsi="Wingdings" w:hint="default"/>
      </w:rPr>
    </w:lvl>
  </w:abstractNum>
  <w:abstractNum w:abstractNumId="4" w15:restartNumberingAfterBreak="0">
    <w:nsid w:val="2F9E6E5B"/>
    <w:multiLevelType w:val="hybridMultilevel"/>
    <w:tmpl w:val="DDB4DA80"/>
    <w:lvl w:ilvl="0" w:tplc="EF4CC392">
      <w:start w:val="1"/>
      <w:numFmt w:val="bullet"/>
      <w:lvlText w:val=""/>
      <w:lvlJc w:val="left"/>
      <w:pPr>
        <w:ind w:left="360" w:hanging="360"/>
      </w:pPr>
      <w:rPr>
        <w:rFonts w:ascii="Symbol" w:hAnsi="Symbol" w:hint="default"/>
      </w:rPr>
    </w:lvl>
    <w:lvl w:ilvl="1" w:tplc="3A5A1406">
      <w:start w:val="1"/>
      <w:numFmt w:val="bullet"/>
      <w:lvlText w:val="o"/>
      <w:lvlJc w:val="left"/>
      <w:pPr>
        <w:ind w:left="1080" w:hanging="360"/>
      </w:pPr>
      <w:rPr>
        <w:rFonts w:ascii="Courier New" w:hAnsi="Courier New" w:hint="default"/>
      </w:rPr>
    </w:lvl>
    <w:lvl w:ilvl="2" w:tplc="ACB41ABE">
      <w:start w:val="1"/>
      <w:numFmt w:val="bullet"/>
      <w:lvlText w:val=""/>
      <w:lvlJc w:val="left"/>
      <w:pPr>
        <w:ind w:left="1800" w:hanging="360"/>
      </w:pPr>
      <w:rPr>
        <w:rFonts w:ascii="Wingdings" w:hAnsi="Wingdings" w:hint="default"/>
      </w:rPr>
    </w:lvl>
    <w:lvl w:ilvl="3" w:tplc="41A819A8">
      <w:start w:val="1"/>
      <w:numFmt w:val="bullet"/>
      <w:lvlText w:val=""/>
      <w:lvlJc w:val="left"/>
      <w:pPr>
        <w:ind w:left="2520" w:hanging="360"/>
      </w:pPr>
      <w:rPr>
        <w:rFonts w:ascii="Symbol" w:hAnsi="Symbol" w:hint="default"/>
      </w:rPr>
    </w:lvl>
    <w:lvl w:ilvl="4" w:tplc="B1382AB8">
      <w:start w:val="1"/>
      <w:numFmt w:val="bullet"/>
      <w:lvlText w:val="o"/>
      <w:lvlJc w:val="left"/>
      <w:pPr>
        <w:ind w:left="3240" w:hanging="360"/>
      </w:pPr>
      <w:rPr>
        <w:rFonts w:ascii="Courier New" w:hAnsi="Courier New" w:hint="default"/>
      </w:rPr>
    </w:lvl>
    <w:lvl w:ilvl="5" w:tplc="449C8F6E">
      <w:start w:val="1"/>
      <w:numFmt w:val="bullet"/>
      <w:lvlText w:val=""/>
      <w:lvlJc w:val="left"/>
      <w:pPr>
        <w:ind w:left="3960" w:hanging="360"/>
      </w:pPr>
      <w:rPr>
        <w:rFonts w:ascii="Wingdings" w:hAnsi="Wingdings" w:hint="default"/>
      </w:rPr>
    </w:lvl>
    <w:lvl w:ilvl="6" w:tplc="DE5CFDE6">
      <w:start w:val="1"/>
      <w:numFmt w:val="bullet"/>
      <w:lvlText w:val=""/>
      <w:lvlJc w:val="left"/>
      <w:pPr>
        <w:ind w:left="4680" w:hanging="360"/>
      </w:pPr>
      <w:rPr>
        <w:rFonts w:ascii="Symbol" w:hAnsi="Symbol" w:hint="default"/>
      </w:rPr>
    </w:lvl>
    <w:lvl w:ilvl="7" w:tplc="F0CC7E96">
      <w:start w:val="1"/>
      <w:numFmt w:val="bullet"/>
      <w:lvlText w:val="o"/>
      <w:lvlJc w:val="left"/>
      <w:pPr>
        <w:ind w:left="5400" w:hanging="360"/>
      </w:pPr>
      <w:rPr>
        <w:rFonts w:ascii="Courier New" w:hAnsi="Courier New" w:hint="default"/>
      </w:rPr>
    </w:lvl>
    <w:lvl w:ilvl="8" w:tplc="A1445976">
      <w:start w:val="1"/>
      <w:numFmt w:val="bullet"/>
      <w:lvlText w:val=""/>
      <w:lvlJc w:val="left"/>
      <w:pPr>
        <w:ind w:left="6120" w:hanging="360"/>
      </w:pPr>
      <w:rPr>
        <w:rFonts w:ascii="Wingdings" w:hAnsi="Wingdings" w:hint="default"/>
      </w:rPr>
    </w:lvl>
  </w:abstractNum>
  <w:abstractNum w:abstractNumId="5" w15:restartNumberingAfterBreak="0">
    <w:nsid w:val="332713A2"/>
    <w:multiLevelType w:val="hybridMultilevel"/>
    <w:tmpl w:val="A850B4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4E744AA"/>
    <w:multiLevelType w:val="hybridMultilevel"/>
    <w:tmpl w:val="EB40B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EC5E76"/>
    <w:multiLevelType w:val="hybridMultilevel"/>
    <w:tmpl w:val="2B92FBAE"/>
    <w:lvl w:ilvl="0" w:tplc="C504BAEC">
      <w:start w:val="1"/>
      <w:numFmt w:val="bullet"/>
      <w:lvlText w:val="-"/>
      <w:lvlJc w:val="left"/>
      <w:pPr>
        <w:ind w:left="720" w:hanging="360"/>
      </w:pPr>
      <w:rPr>
        <w:rFonts w:ascii="Calibri" w:hAnsi="Calibri" w:hint="default"/>
      </w:rPr>
    </w:lvl>
    <w:lvl w:ilvl="1" w:tplc="865CEF02">
      <w:start w:val="1"/>
      <w:numFmt w:val="bullet"/>
      <w:lvlText w:val="o"/>
      <w:lvlJc w:val="left"/>
      <w:pPr>
        <w:ind w:left="1440" w:hanging="360"/>
      </w:pPr>
      <w:rPr>
        <w:rFonts w:ascii="Courier New" w:hAnsi="Courier New" w:hint="default"/>
      </w:rPr>
    </w:lvl>
    <w:lvl w:ilvl="2" w:tplc="A9A4898E">
      <w:start w:val="1"/>
      <w:numFmt w:val="bullet"/>
      <w:lvlText w:val=""/>
      <w:lvlJc w:val="left"/>
      <w:pPr>
        <w:ind w:left="2160" w:hanging="360"/>
      </w:pPr>
      <w:rPr>
        <w:rFonts w:ascii="Wingdings" w:hAnsi="Wingdings" w:hint="default"/>
      </w:rPr>
    </w:lvl>
    <w:lvl w:ilvl="3" w:tplc="B3229344">
      <w:start w:val="1"/>
      <w:numFmt w:val="bullet"/>
      <w:lvlText w:val=""/>
      <w:lvlJc w:val="left"/>
      <w:pPr>
        <w:ind w:left="2880" w:hanging="360"/>
      </w:pPr>
      <w:rPr>
        <w:rFonts w:ascii="Symbol" w:hAnsi="Symbol" w:hint="default"/>
      </w:rPr>
    </w:lvl>
    <w:lvl w:ilvl="4" w:tplc="21F06EF8">
      <w:start w:val="1"/>
      <w:numFmt w:val="bullet"/>
      <w:lvlText w:val="o"/>
      <w:lvlJc w:val="left"/>
      <w:pPr>
        <w:ind w:left="3600" w:hanging="360"/>
      </w:pPr>
      <w:rPr>
        <w:rFonts w:ascii="Courier New" w:hAnsi="Courier New" w:hint="default"/>
      </w:rPr>
    </w:lvl>
    <w:lvl w:ilvl="5" w:tplc="8BD62178">
      <w:start w:val="1"/>
      <w:numFmt w:val="bullet"/>
      <w:lvlText w:val=""/>
      <w:lvlJc w:val="left"/>
      <w:pPr>
        <w:ind w:left="4320" w:hanging="360"/>
      </w:pPr>
      <w:rPr>
        <w:rFonts w:ascii="Wingdings" w:hAnsi="Wingdings" w:hint="default"/>
      </w:rPr>
    </w:lvl>
    <w:lvl w:ilvl="6" w:tplc="563A6C5A">
      <w:start w:val="1"/>
      <w:numFmt w:val="bullet"/>
      <w:lvlText w:val=""/>
      <w:lvlJc w:val="left"/>
      <w:pPr>
        <w:ind w:left="5040" w:hanging="360"/>
      </w:pPr>
      <w:rPr>
        <w:rFonts w:ascii="Symbol" w:hAnsi="Symbol" w:hint="default"/>
      </w:rPr>
    </w:lvl>
    <w:lvl w:ilvl="7" w:tplc="3006E0D4">
      <w:start w:val="1"/>
      <w:numFmt w:val="bullet"/>
      <w:lvlText w:val="o"/>
      <w:lvlJc w:val="left"/>
      <w:pPr>
        <w:ind w:left="5760" w:hanging="360"/>
      </w:pPr>
      <w:rPr>
        <w:rFonts w:ascii="Courier New" w:hAnsi="Courier New" w:hint="default"/>
      </w:rPr>
    </w:lvl>
    <w:lvl w:ilvl="8" w:tplc="CE426716">
      <w:start w:val="1"/>
      <w:numFmt w:val="bullet"/>
      <w:lvlText w:val=""/>
      <w:lvlJc w:val="left"/>
      <w:pPr>
        <w:ind w:left="6480" w:hanging="360"/>
      </w:pPr>
      <w:rPr>
        <w:rFonts w:ascii="Wingdings" w:hAnsi="Wingdings" w:hint="default"/>
      </w:rPr>
    </w:lvl>
  </w:abstractNum>
  <w:abstractNum w:abstractNumId="8" w15:restartNumberingAfterBreak="0">
    <w:nsid w:val="40D16211"/>
    <w:multiLevelType w:val="hybridMultilevel"/>
    <w:tmpl w:val="E520A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97C5E5"/>
    <w:multiLevelType w:val="hybridMultilevel"/>
    <w:tmpl w:val="783E6AB8"/>
    <w:lvl w:ilvl="0" w:tplc="A7C8147E">
      <w:start w:val="1"/>
      <w:numFmt w:val="decimal"/>
      <w:lvlText w:val="%1."/>
      <w:lvlJc w:val="left"/>
      <w:pPr>
        <w:ind w:left="720" w:hanging="360"/>
      </w:pPr>
    </w:lvl>
    <w:lvl w:ilvl="1" w:tplc="A202968A">
      <w:start w:val="1"/>
      <w:numFmt w:val="lowerLetter"/>
      <w:lvlText w:val="%2."/>
      <w:lvlJc w:val="left"/>
      <w:pPr>
        <w:ind w:left="1440" w:hanging="360"/>
      </w:pPr>
    </w:lvl>
    <w:lvl w:ilvl="2" w:tplc="CFE6647C">
      <w:start w:val="1"/>
      <w:numFmt w:val="lowerRoman"/>
      <w:lvlText w:val="%3."/>
      <w:lvlJc w:val="right"/>
      <w:pPr>
        <w:ind w:left="2160" w:hanging="180"/>
      </w:pPr>
    </w:lvl>
    <w:lvl w:ilvl="3" w:tplc="6A06D68C">
      <w:start w:val="1"/>
      <w:numFmt w:val="decimal"/>
      <w:lvlText w:val="%4."/>
      <w:lvlJc w:val="left"/>
      <w:pPr>
        <w:ind w:left="2880" w:hanging="360"/>
      </w:pPr>
    </w:lvl>
    <w:lvl w:ilvl="4" w:tplc="51628E94">
      <w:start w:val="1"/>
      <w:numFmt w:val="lowerLetter"/>
      <w:lvlText w:val="%5."/>
      <w:lvlJc w:val="left"/>
      <w:pPr>
        <w:ind w:left="3600" w:hanging="360"/>
      </w:pPr>
    </w:lvl>
    <w:lvl w:ilvl="5" w:tplc="376EE2BE">
      <w:start w:val="1"/>
      <w:numFmt w:val="lowerRoman"/>
      <w:lvlText w:val="%6."/>
      <w:lvlJc w:val="right"/>
      <w:pPr>
        <w:ind w:left="4320" w:hanging="180"/>
      </w:pPr>
    </w:lvl>
    <w:lvl w:ilvl="6" w:tplc="4A8E9096">
      <w:start w:val="1"/>
      <w:numFmt w:val="decimal"/>
      <w:lvlText w:val="%7."/>
      <w:lvlJc w:val="left"/>
      <w:pPr>
        <w:ind w:left="5040" w:hanging="360"/>
      </w:pPr>
    </w:lvl>
    <w:lvl w:ilvl="7" w:tplc="3FC286A6">
      <w:start w:val="1"/>
      <w:numFmt w:val="lowerLetter"/>
      <w:lvlText w:val="%8."/>
      <w:lvlJc w:val="left"/>
      <w:pPr>
        <w:ind w:left="5760" w:hanging="360"/>
      </w:pPr>
    </w:lvl>
    <w:lvl w:ilvl="8" w:tplc="38C8C578">
      <w:start w:val="1"/>
      <w:numFmt w:val="lowerRoman"/>
      <w:lvlText w:val="%9."/>
      <w:lvlJc w:val="right"/>
      <w:pPr>
        <w:ind w:left="6480" w:hanging="180"/>
      </w:pPr>
    </w:lvl>
  </w:abstractNum>
  <w:abstractNum w:abstractNumId="10" w15:restartNumberingAfterBreak="0">
    <w:nsid w:val="49BBDAA8"/>
    <w:multiLevelType w:val="hybridMultilevel"/>
    <w:tmpl w:val="D362E3C6"/>
    <w:lvl w:ilvl="0" w:tplc="D020155E">
      <w:start w:val="1"/>
      <w:numFmt w:val="bullet"/>
      <w:lvlText w:val=""/>
      <w:lvlJc w:val="left"/>
      <w:pPr>
        <w:ind w:left="720" w:hanging="360"/>
      </w:pPr>
      <w:rPr>
        <w:rFonts w:ascii="Symbol" w:hAnsi="Symbol" w:hint="default"/>
      </w:rPr>
    </w:lvl>
    <w:lvl w:ilvl="1" w:tplc="FCEEF1F6">
      <w:start w:val="1"/>
      <w:numFmt w:val="bullet"/>
      <w:lvlText w:val="o"/>
      <w:lvlJc w:val="left"/>
      <w:pPr>
        <w:ind w:left="1440" w:hanging="360"/>
      </w:pPr>
      <w:rPr>
        <w:rFonts w:ascii="Courier New" w:hAnsi="Courier New" w:hint="default"/>
      </w:rPr>
    </w:lvl>
    <w:lvl w:ilvl="2" w:tplc="2026B788">
      <w:start w:val="1"/>
      <w:numFmt w:val="bullet"/>
      <w:lvlText w:val=""/>
      <w:lvlJc w:val="left"/>
      <w:pPr>
        <w:ind w:left="2160" w:hanging="360"/>
      </w:pPr>
      <w:rPr>
        <w:rFonts w:ascii="Wingdings" w:hAnsi="Wingdings" w:hint="default"/>
      </w:rPr>
    </w:lvl>
    <w:lvl w:ilvl="3" w:tplc="7A186330">
      <w:start w:val="1"/>
      <w:numFmt w:val="bullet"/>
      <w:lvlText w:val=""/>
      <w:lvlJc w:val="left"/>
      <w:pPr>
        <w:ind w:left="2880" w:hanging="360"/>
      </w:pPr>
      <w:rPr>
        <w:rFonts w:ascii="Symbol" w:hAnsi="Symbol" w:hint="default"/>
      </w:rPr>
    </w:lvl>
    <w:lvl w:ilvl="4" w:tplc="AD02D03A">
      <w:start w:val="1"/>
      <w:numFmt w:val="bullet"/>
      <w:lvlText w:val="o"/>
      <w:lvlJc w:val="left"/>
      <w:pPr>
        <w:ind w:left="3600" w:hanging="360"/>
      </w:pPr>
      <w:rPr>
        <w:rFonts w:ascii="Courier New" w:hAnsi="Courier New" w:hint="default"/>
      </w:rPr>
    </w:lvl>
    <w:lvl w:ilvl="5" w:tplc="FB4C51C0">
      <w:start w:val="1"/>
      <w:numFmt w:val="bullet"/>
      <w:lvlText w:val=""/>
      <w:lvlJc w:val="left"/>
      <w:pPr>
        <w:ind w:left="4320" w:hanging="360"/>
      </w:pPr>
      <w:rPr>
        <w:rFonts w:ascii="Wingdings" w:hAnsi="Wingdings" w:hint="default"/>
      </w:rPr>
    </w:lvl>
    <w:lvl w:ilvl="6" w:tplc="ABC4FB2E">
      <w:start w:val="1"/>
      <w:numFmt w:val="bullet"/>
      <w:lvlText w:val=""/>
      <w:lvlJc w:val="left"/>
      <w:pPr>
        <w:ind w:left="5040" w:hanging="360"/>
      </w:pPr>
      <w:rPr>
        <w:rFonts w:ascii="Symbol" w:hAnsi="Symbol" w:hint="default"/>
      </w:rPr>
    </w:lvl>
    <w:lvl w:ilvl="7" w:tplc="D92645C2">
      <w:start w:val="1"/>
      <w:numFmt w:val="bullet"/>
      <w:lvlText w:val="o"/>
      <w:lvlJc w:val="left"/>
      <w:pPr>
        <w:ind w:left="5760" w:hanging="360"/>
      </w:pPr>
      <w:rPr>
        <w:rFonts w:ascii="Courier New" w:hAnsi="Courier New" w:hint="default"/>
      </w:rPr>
    </w:lvl>
    <w:lvl w:ilvl="8" w:tplc="7BFCE840">
      <w:start w:val="1"/>
      <w:numFmt w:val="bullet"/>
      <w:lvlText w:val=""/>
      <w:lvlJc w:val="left"/>
      <w:pPr>
        <w:ind w:left="6480" w:hanging="360"/>
      </w:pPr>
      <w:rPr>
        <w:rFonts w:ascii="Wingdings" w:hAnsi="Wingdings" w:hint="default"/>
      </w:rPr>
    </w:lvl>
  </w:abstractNum>
  <w:abstractNum w:abstractNumId="11" w15:restartNumberingAfterBreak="0">
    <w:nsid w:val="4B7C1909"/>
    <w:multiLevelType w:val="hybridMultilevel"/>
    <w:tmpl w:val="7FBE2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D655ECB"/>
    <w:multiLevelType w:val="hybridMultilevel"/>
    <w:tmpl w:val="AE8CB92E"/>
    <w:lvl w:ilvl="0" w:tplc="95AC5312">
      <w:start w:val="1"/>
      <w:numFmt w:val="bullet"/>
      <w:lvlText w:val=""/>
      <w:lvlJc w:val="left"/>
      <w:pPr>
        <w:ind w:left="360" w:hanging="360"/>
      </w:pPr>
      <w:rPr>
        <w:rFonts w:ascii="Symbol" w:hAnsi="Symbol" w:hint="default"/>
      </w:rPr>
    </w:lvl>
    <w:lvl w:ilvl="1" w:tplc="38EE542C">
      <w:start w:val="1"/>
      <w:numFmt w:val="bullet"/>
      <w:lvlText w:val="o"/>
      <w:lvlJc w:val="left"/>
      <w:pPr>
        <w:ind w:left="1080" w:hanging="360"/>
      </w:pPr>
      <w:rPr>
        <w:rFonts w:ascii="Courier New" w:hAnsi="Courier New" w:hint="default"/>
      </w:rPr>
    </w:lvl>
    <w:lvl w:ilvl="2" w:tplc="A6F8E0E4">
      <w:start w:val="1"/>
      <w:numFmt w:val="bullet"/>
      <w:lvlText w:val=""/>
      <w:lvlJc w:val="left"/>
      <w:pPr>
        <w:ind w:left="1800" w:hanging="360"/>
      </w:pPr>
      <w:rPr>
        <w:rFonts w:ascii="Wingdings" w:hAnsi="Wingdings" w:hint="default"/>
      </w:rPr>
    </w:lvl>
    <w:lvl w:ilvl="3" w:tplc="23608C8C">
      <w:start w:val="1"/>
      <w:numFmt w:val="bullet"/>
      <w:lvlText w:val=""/>
      <w:lvlJc w:val="left"/>
      <w:pPr>
        <w:ind w:left="2520" w:hanging="360"/>
      </w:pPr>
      <w:rPr>
        <w:rFonts w:ascii="Symbol" w:hAnsi="Symbol" w:hint="default"/>
      </w:rPr>
    </w:lvl>
    <w:lvl w:ilvl="4" w:tplc="7EC4C78C">
      <w:start w:val="1"/>
      <w:numFmt w:val="bullet"/>
      <w:lvlText w:val="o"/>
      <w:lvlJc w:val="left"/>
      <w:pPr>
        <w:ind w:left="3240" w:hanging="360"/>
      </w:pPr>
      <w:rPr>
        <w:rFonts w:ascii="Courier New" w:hAnsi="Courier New" w:hint="default"/>
      </w:rPr>
    </w:lvl>
    <w:lvl w:ilvl="5" w:tplc="DA3E2B96">
      <w:start w:val="1"/>
      <w:numFmt w:val="bullet"/>
      <w:lvlText w:val=""/>
      <w:lvlJc w:val="left"/>
      <w:pPr>
        <w:ind w:left="3960" w:hanging="360"/>
      </w:pPr>
      <w:rPr>
        <w:rFonts w:ascii="Wingdings" w:hAnsi="Wingdings" w:hint="default"/>
      </w:rPr>
    </w:lvl>
    <w:lvl w:ilvl="6" w:tplc="98E042EA">
      <w:start w:val="1"/>
      <w:numFmt w:val="bullet"/>
      <w:lvlText w:val=""/>
      <w:lvlJc w:val="left"/>
      <w:pPr>
        <w:ind w:left="4680" w:hanging="360"/>
      </w:pPr>
      <w:rPr>
        <w:rFonts w:ascii="Symbol" w:hAnsi="Symbol" w:hint="default"/>
      </w:rPr>
    </w:lvl>
    <w:lvl w:ilvl="7" w:tplc="A1BE8DBC">
      <w:start w:val="1"/>
      <w:numFmt w:val="bullet"/>
      <w:lvlText w:val="o"/>
      <w:lvlJc w:val="left"/>
      <w:pPr>
        <w:ind w:left="5400" w:hanging="360"/>
      </w:pPr>
      <w:rPr>
        <w:rFonts w:ascii="Courier New" w:hAnsi="Courier New" w:hint="default"/>
      </w:rPr>
    </w:lvl>
    <w:lvl w:ilvl="8" w:tplc="0182166A">
      <w:start w:val="1"/>
      <w:numFmt w:val="bullet"/>
      <w:lvlText w:val=""/>
      <w:lvlJc w:val="left"/>
      <w:pPr>
        <w:ind w:left="6120" w:hanging="360"/>
      </w:pPr>
      <w:rPr>
        <w:rFonts w:ascii="Wingdings" w:hAnsi="Wingdings" w:hint="default"/>
      </w:rPr>
    </w:lvl>
  </w:abstractNum>
  <w:abstractNum w:abstractNumId="13" w15:restartNumberingAfterBreak="0">
    <w:nsid w:val="53C86916"/>
    <w:multiLevelType w:val="hybridMultilevel"/>
    <w:tmpl w:val="998E8C1E"/>
    <w:lvl w:ilvl="0" w:tplc="FF38A604">
      <w:start w:val="1"/>
      <w:numFmt w:val="bullet"/>
      <w:lvlText w:val=""/>
      <w:lvlJc w:val="left"/>
      <w:pPr>
        <w:tabs>
          <w:tab w:val="num" w:pos="360"/>
        </w:tabs>
        <w:ind w:left="360" w:hanging="360"/>
      </w:pPr>
      <w:rPr>
        <w:rFonts w:ascii="Wingdings 2" w:hAnsi="Wingdings 2" w:hint="default"/>
      </w:rPr>
    </w:lvl>
    <w:lvl w:ilvl="1" w:tplc="8A60FBA6" w:tentative="1">
      <w:start w:val="1"/>
      <w:numFmt w:val="bullet"/>
      <w:lvlText w:val=""/>
      <w:lvlJc w:val="left"/>
      <w:pPr>
        <w:tabs>
          <w:tab w:val="num" w:pos="1080"/>
        </w:tabs>
        <w:ind w:left="1080" w:hanging="360"/>
      </w:pPr>
      <w:rPr>
        <w:rFonts w:ascii="Wingdings 2" w:hAnsi="Wingdings 2" w:hint="default"/>
      </w:rPr>
    </w:lvl>
    <w:lvl w:ilvl="2" w:tplc="CD20E5C8" w:tentative="1">
      <w:start w:val="1"/>
      <w:numFmt w:val="bullet"/>
      <w:lvlText w:val=""/>
      <w:lvlJc w:val="left"/>
      <w:pPr>
        <w:tabs>
          <w:tab w:val="num" w:pos="1800"/>
        </w:tabs>
        <w:ind w:left="1800" w:hanging="360"/>
      </w:pPr>
      <w:rPr>
        <w:rFonts w:ascii="Wingdings 2" w:hAnsi="Wingdings 2" w:hint="default"/>
      </w:rPr>
    </w:lvl>
    <w:lvl w:ilvl="3" w:tplc="A9BABE90" w:tentative="1">
      <w:start w:val="1"/>
      <w:numFmt w:val="bullet"/>
      <w:lvlText w:val=""/>
      <w:lvlJc w:val="left"/>
      <w:pPr>
        <w:tabs>
          <w:tab w:val="num" w:pos="2520"/>
        </w:tabs>
        <w:ind w:left="2520" w:hanging="360"/>
      </w:pPr>
      <w:rPr>
        <w:rFonts w:ascii="Wingdings 2" w:hAnsi="Wingdings 2" w:hint="default"/>
      </w:rPr>
    </w:lvl>
    <w:lvl w:ilvl="4" w:tplc="2F4E25DA" w:tentative="1">
      <w:start w:val="1"/>
      <w:numFmt w:val="bullet"/>
      <w:lvlText w:val=""/>
      <w:lvlJc w:val="left"/>
      <w:pPr>
        <w:tabs>
          <w:tab w:val="num" w:pos="3240"/>
        </w:tabs>
        <w:ind w:left="3240" w:hanging="360"/>
      </w:pPr>
      <w:rPr>
        <w:rFonts w:ascii="Wingdings 2" w:hAnsi="Wingdings 2" w:hint="default"/>
      </w:rPr>
    </w:lvl>
    <w:lvl w:ilvl="5" w:tplc="69485066" w:tentative="1">
      <w:start w:val="1"/>
      <w:numFmt w:val="bullet"/>
      <w:lvlText w:val=""/>
      <w:lvlJc w:val="left"/>
      <w:pPr>
        <w:tabs>
          <w:tab w:val="num" w:pos="3960"/>
        </w:tabs>
        <w:ind w:left="3960" w:hanging="360"/>
      </w:pPr>
      <w:rPr>
        <w:rFonts w:ascii="Wingdings 2" w:hAnsi="Wingdings 2" w:hint="default"/>
      </w:rPr>
    </w:lvl>
    <w:lvl w:ilvl="6" w:tplc="E68ACE5C" w:tentative="1">
      <w:start w:val="1"/>
      <w:numFmt w:val="bullet"/>
      <w:lvlText w:val=""/>
      <w:lvlJc w:val="left"/>
      <w:pPr>
        <w:tabs>
          <w:tab w:val="num" w:pos="4680"/>
        </w:tabs>
        <w:ind w:left="4680" w:hanging="360"/>
      </w:pPr>
      <w:rPr>
        <w:rFonts w:ascii="Wingdings 2" w:hAnsi="Wingdings 2" w:hint="default"/>
      </w:rPr>
    </w:lvl>
    <w:lvl w:ilvl="7" w:tplc="41860DE6" w:tentative="1">
      <w:start w:val="1"/>
      <w:numFmt w:val="bullet"/>
      <w:lvlText w:val=""/>
      <w:lvlJc w:val="left"/>
      <w:pPr>
        <w:tabs>
          <w:tab w:val="num" w:pos="5400"/>
        </w:tabs>
        <w:ind w:left="5400" w:hanging="360"/>
      </w:pPr>
      <w:rPr>
        <w:rFonts w:ascii="Wingdings 2" w:hAnsi="Wingdings 2" w:hint="default"/>
      </w:rPr>
    </w:lvl>
    <w:lvl w:ilvl="8" w:tplc="81343E9C" w:tentative="1">
      <w:start w:val="1"/>
      <w:numFmt w:val="bullet"/>
      <w:lvlText w:val=""/>
      <w:lvlJc w:val="left"/>
      <w:pPr>
        <w:tabs>
          <w:tab w:val="num" w:pos="6120"/>
        </w:tabs>
        <w:ind w:left="6120" w:hanging="360"/>
      </w:pPr>
      <w:rPr>
        <w:rFonts w:ascii="Wingdings 2" w:hAnsi="Wingdings 2" w:hint="default"/>
      </w:rPr>
    </w:lvl>
  </w:abstractNum>
  <w:abstractNum w:abstractNumId="14" w15:restartNumberingAfterBreak="0">
    <w:nsid w:val="557A6830"/>
    <w:multiLevelType w:val="hybridMultilevel"/>
    <w:tmpl w:val="1B0AD7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FA47B6"/>
    <w:multiLevelType w:val="hybridMultilevel"/>
    <w:tmpl w:val="1D3CC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C03B43"/>
    <w:multiLevelType w:val="hybridMultilevel"/>
    <w:tmpl w:val="5EDC7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804778A"/>
    <w:multiLevelType w:val="hybridMultilevel"/>
    <w:tmpl w:val="7BDC2558"/>
    <w:lvl w:ilvl="0" w:tplc="1E32AB76">
      <w:start w:val="1"/>
      <w:numFmt w:val="bullet"/>
      <w:lvlText w:val=""/>
      <w:lvlJc w:val="left"/>
      <w:pPr>
        <w:ind w:left="720" w:hanging="360"/>
      </w:pPr>
      <w:rPr>
        <w:rFonts w:ascii="Symbol" w:hAnsi="Symbol" w:hint="default"/>
      </w:rPr>
    </w:lvl>
    <w:lvl w:ilvl="1" w:tplc="5B649FD4">
      <w:start w:val="1"/>
      <w:numFmt w:val="bullet"/>
      <w:lvlText w:val="o"/>
      <w:lvlJc w:val="left"/>
      <w:pPr>
        <w:ind w:left="1440" w:hanging="360"/>
      </w:pPr>
      <w:rPr>
        <w:rFonts w:ascii="Courier New" w:hAnsi="Courier New" w:hint="default"/>
      </w:rPr>
    </w:lvl>
    <w:lvl w:ilvl="2" w:tplc="F5DC9AFE">
      <w:start w:val="1"/>
      <w:numFmt w:val="bullet"/>
      <w:lvlText w:val=""/>
      <w:lvlJc w:val="left"/>
      <w:pPr>
        <w:ind w:left="2160" w:hanging="360"/>
      </w:pPr>
      <w:rPr>
        <w:rFonts w:ascii="Wingdings" w:hAnsi="Wingdings" w:hint="default"/>
      </w:rPr>
    </w:lvl>
    <w:lvl w:ilvl="3" w:tplc="8B68BD2E">
      <w:start w:val="1"/>
      <w:numFmt w:val="bullet"/>
      <w:lvlText w:val=""/>
      <w:lvlJc w:val="left"/>
      <w:pPr>
        <w:ind w:left="2880" w:hanging="360"/>
      </w:pPr>
      <w:rPr>
        <w:rFonts w:ascii="Symbol" w:hAnsi="Symbol" w:hint="default"/>
      </w:rPr>
    </w:lvl>
    <w:lvl w:ilvl="4" w:tplc="436CE6F6">
      <w:start w:val="1"/>
      <w:numFmt w:val="bullet"/>
      <w:lvlText w:val="o"/>
      <w:lvlJc w:val="left"/>
      <w:pPr>
        <w:ind w:left="3600" w:hanging="360"/>
      </w:pPr>
      <w:rPr>
        <w:rFonts w:ascii="Courier New" w:hAnsi="Courier New" w:hint="default"/>
      </w:rPr>
    </w:lvl>
    <w:lvl w:ilvl="5" w:tplc="1444EDEC">
      <w:start w:val="1"/>
      <w:numFmt w:val="bullet"/>
      <w:lvlText w:val=""/>
      <w:lvlJc w:val="left"/>
      <w:pPr>
        <w:ind w:left="4320" w:hanging="360"/>
      </w:pPr>
      <w:rPr>
        <w:rFonts w:ascii="Wingdings" w:hAnsi="Wingdings" w:hint="default"/>
      </w:rPr>
    </w:lvl>
    <w:lvl w:ilvl="6" w:tplc="12B88FF2">
      <w:start w:val="1"/>
      <w:numFmt w:val="bullet"/>
      <w:lvlText w:val=""/>
      <w:lvlJc w:val="left"/>
      <w:pPr>
        <w:ind w:left="5040" w:hanging="360"/>
      </w:pPr>
      <w:rPr>
        <w:rFonts w:ascii="Symbol" w:hAnsi="Symbol" w:hint="default"/>
      </w:rPr>
    </w:lvl>
    <w:lvl w:ilvl="7" w:tplc="9FBEB730">
      <w:start w:val="1"/>
      <w:numFmt w:val="bullet"/>
      <w:lvlText w:val="o"/>
      <w:lvlJc w:val="left"/>
      <w:pPr>
        <w:ind w:left="5760" w:hanging="360"/>
      </w:pPr>
      <w:rPr>
        <w:rFonts w:ascii="Courier New" w:hAnsi="Courier New" w:hint="default"/>
      </w:rPr>
    </w:lvl>
    <w:lvl w:ilvl="8" w:tplc="1FA8B4A8">
      <w:start w:val="1"/>
      <w:numFmt w:val="bullet"/>
      <w:lvlText w:val=""/>
      <w:lvlJc w:val="left"/>
      <w:pPr>
        <w:ind w:left="6480" w:hanging="360"/>
      </w:pPr>
      <w:rPr>
        <w:rFonts w:ascii="Wingdings" w:hAnsi="Wingdings" w:hint="default"/>
      </w:rPr>
    </w:lvl>
  </w:abstractNum>
  <w:abstractNum w:abstractNumId="18" w15:restartNumberingAfterBreak="0">
    <w:nsid w:val="68984CF7"/>
    <w:multiLevelType w:val="hybridMultilevel"/>
    <w:tmpl w:val="BC2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1C765B"/>
    <w:multiLevelType w:val="hybridMultilevel"/>
    <w:tmpl w:val="9802F11E"/>
    <w:lvl w:ilvl="0" w:tplc="8BE453B4">
      <w:start w:val="1"/>
      <w:numFmt w:val="bullet"/>
      <w:lvlText w:val=""/>
      <w:lvlJc w:val="left"/>
      <w:pPr>
        <w:ind w:left="720" w:hanging="360"/>
      </w:pPr>
      <w:rPr>
        <w:rFonts w:ascii="Symbol" w:hAnsi="Symbol" w:hint="default"/>
      </w:rPr>
    </w:lvl>
    <w:lvl w:ilvl="1" w:tplc="89EA5390">
      <w:start w:val="1"/>
      <w:numFmt w:val="bullet"/>
      <w:lvlText w:val="o"/>
      <w:lvlJc w:val="left"/>
      <w:pPr>
        <w:ind w:left="1440" w:hanging="360"/>
      </w:pPr>
      <w:rPr>
        <w:rFonts w:ascii="Courier New" w:hAnsi="Courier New" w:hint="default"/>
      </w:rPr>
    </w:lvl>
    <w:lvl w:ilvl="2" w:tplc="480C4DD0">
      <w:start w:val="1"/>
      <w:numFmt w:val="bullet"/>
      <w:lvlText w:val=""/>
      <w:lvlJc w:val="left"/>
      <w:pPr>
        <w:ind w:left="2160" w:hanging="360"/>
      </w:pPr>
      <w:rPr>
        <w:rFonts w:ascii="Wingdings" w:hAnsi="Wingdings" w:hint="default"/>
      </w:rPr>
    </w:lvl>
    <w:lvl w:ilvl="3" w:tplc="8B082CBE">
      <w:start w:val="1"/>
      <w:numFmt w:val="bullet"/>
      <w:lvlText w:val=""/>
      <w:lvlJc w:val="left"/>
      <w:pPr>
        <w:ind w:left="2880" w:hanging="360"/>
      </w:pPr>
      <w:rPr>
        <w:rFonts w:ascii="Symbol" w:hAnsi="Symbol" w:hint="default"/>
      </w:rPr>
    </w:lvl>
    <w:lvl w:ilvl="4" w:tplc="D5AA8B88">
      <w:start w:val="1"/>
      <w:numFmt w:val="bullet"/>
      <w:lvlText w:val="o"/>
      <w:lvlJc w:val="left"/>
      <w:pPr>
        <w:ind w:left="3600" w:hanging="360"/>
      </w:pPr>
      <w:rPr>
        <w:rFonts w:ascii="Courier New" w:hAnsi="Courier New" w:hint="default"/>
      </w:rPr>
    </w:lvl>
    <w:lvl w:ilvl="5" w:tplc="4AF6370A">
      <w:start w:val="1"/>
      <w:numFmt w:val="bullet"/>
      <w:lvlText w:val=""/>
      <w:lvlJc w:val="left"/>
      <w:pPr>
        <w:ind w:left="4320" w:hanging="360"/>
      </w:pPr>
      <w:rPr>
        <w:rFonts w:ascii="Wingdings" w:hAnsi="Wingdings" w:hint="default"/>
      </w:rPr>
    </w:lvl>
    <w:lvl w:ilvl="6" w:tplc="C826D76E">
      <w:start w:val="1"/>
      <w:numFmt w:val="bullet"/>
      <w:lvlText w:val=""/>
      <w:lvlJc w:val="left"/>
      <w:pPr>
        <w:ind w:left="5040" w:hanging="360"/>
      </w:pPr>
      <w:rPr>
        <w:rFonts w:ascii="Symbol" w:hAnsi="Symbol" w:hint="default"/>
      </w:rPr>
    </w:lvl>
    <w:lvl w:ilvl="7" w:tplc="3BFC8F6C">
      <w:start w:val="1"/>
      <w:numFmt w:val="bullet"/>
      <w:lvlText w:val="o"/>
      <w:lvlJc w:val="left"/>
      <w:pPr>
        <w:ind w:left="5760" w:hanging="360"/>
      </w:pPr>
      <w:rPr>
        <w:rFonts w:ascii="Courier New" w:hAnsi="Courier New" w:hint="default"/>
      </w:rPr>
    </w:lvl>
    <w:lvl w:ilvl="8" w:tplc="A99A08CC">
      <w:start w:val="1"/>
      <w:numFmt w:val="bullet"/>
      <w:lvlText w:val=""/>
      <w:lvlJc w:val="left"/>
      <w:pPr>
        <w:ind w:left="6480" w:hanging="360"/>
      </w:pPr>
      <w:rPr>
        <w:rFonts w:ascii="Wingdings" w:hAnsi="Wingdings" w:hint="default"/>
      </w:rPr>
    </w:lvl>
  </w:abstractNum>
  <w:abstractNum w:abstractNumId="20" w15:restartNumberingAfterBreak="0">
    <w:nsid w:val="75D2532D"/>
    <w:multiLevelType w:val="hybridMultilevel"/>
    <w:tmpl w:val="40288DBA"/>
    <w:lvl w:ilvl="0" w:tplc="7444D50E">
      <w:start w:val="1"/>
      <w:numFmt w:val="bullet"/>
      <w:lvlText w:val=""/>
      <w:lvlJc w:val="left"/>
      <w:pPr>
        <w:ind w:left="360" w:hanging="360"/>
      </w:pPr>
      <w:rPr>
        <w:rFonts w:ascii="Symbol" w:hAnsi="Symbol" w:hint="default"/>
      </w:rPr>
    </w:lvl>
    <w:lvl w:ilvl="1" w:tplc="319467EC">
      <w:start w:val="1"/>
      <w:numFmt w:val="bullet"/>
      <w:lvlText w:val="o"/>
      <w:lvlJc w:val="left"/>
      <w:pPr>
        <w:ind w:left="1080" w:hanging="360"/>
      </w:pPr>
      <w:rPr>
        <w:rFonts w:ascii="Courier New" w:hAnsi="Courier New" w:hint="default"/>
      </w:rPr>
    </w:lvl>
    <w:lvl w:ilvl="2" w:tplc="20966E7A">
      <w:start w:val="1"/>
      <w:numFmt w:val="bullet"/>
      <w:lvlText w:val=""/>
      <w:lvlJc w:val="left"/>
      <w:pPr>
        <w:ind w:left="1800" w:hanging="360"/>
      </w:pPr>
      <w:rPr>
        <w:rFonts w:ascii="Wingdings" w:hAnsi="Wingdings" w:hint="default"/>
      </w:rPr>
    </w:lvl>
    <w:lvl w:ilvl="3" w:tplc="DF1CEA4A">
      <w:start w:val="1"/>
      <w:numFmt w:val="bullet"/>
      <w:lvlText w:val=""/>
      <w:lvlJc w:val="left"/>
      <w:pPr>
        <w:ind w:left="2520" w:hanging="360"/>
      </w:pPr>
      <w:rPr>
        <w:rFonts w:ascii="Symbol" w:hAnsi="Symbol" w:hint="default"/>
      </w:rPr>
    </w:lvl>
    <w:lvl w:ilvl="4" w:tplc="A0926AA2">
      <w:start w:val="1"/>
      <w:numFmt w:val="bullet"/>
      <w:lvlText w:val="o"/>
      <w:lvlJc w:val="left"/>
      <w:pPr>
        <w:ind w:left="3240" w:hanging="360"/>
      </w:pPr>
      <w:rPr>
        <w:rFonts w:ascii="Courier New" w:hAnsi="Courier New" w:hint="default"/>
      </w:rPr>
    </w:lvl>
    <w:lvl w:ilvl="5" w:tplc="42E6D1C8">
      <w:start w:val="1"/>
      <w:numFmt w:val="bullet"/>
      <w:lvlText w:val=""/>
      <w:lvlJc w:val="left"/>
      <w:pPr>
        <w:ind w:left="3960" w:hanging="360"/>
      </w:pPr>
      <w:rPr>
        <w:rFonts w:ascii="Wingdings" w:hAnsi="Wingdings" w:hint="default"/>
      </w:rPr>
    </w:lvl>
    <w:lvl w:ilvl="6" w:tplc="A686F2E0">
      <w:start w:val="1"/>
      <w:numFmt w:val="bullet"/>
      <w:lvlText w:val=""/>
      <w:lvlJc w:val="left"/>
      <w:pPr>
        <w:ind w:left="4680" w:hanging="360"/>
      </w:pPr>
      <w:rPr>
        <w:rFonts w:ascii="Symbol" w:hAnsi="Symbol" w:hint="default"/>
      </w:rPr>
    </w:lvl>
    <w:lvl w:ilvl="7" w:tplc="17B0FB6E">
      <w:start w:val="1"/>
      <w:numFmt w:val="bullet"/>
      <w:lvlText w:val="o"/>
      <w:lvlJc w:val="left"/>
      <w:pPr>
        <w:ind w:left="5400" w:hanging="360"/>
      </w:pPr>
      <w:rPr>
        <w:rFonts w:ascii="Courier New" w:hAnsi="Courier New" w:hint="default"/>
      </w:rPr>
    </w:lvl>
    <w:lvl w:ilvl="8" w:tplc="6BC047BA">
      <w:start w:val="1"/>
      <w:numFmt w:val="bullet"/>
      <w:lvlText w:val=""/>
      <w:lvlJc w:val="left"/>
      <w:pPr>
        <w:ind w:left="6120" w:hanging="360"/>
      </w:pPr>
      <w:rPr>
        <w:rFonts w:ascii="Wingdings" w:hAnsi="Wingdings" w:hint="default"/>
      </w:rPr>
    </w:lvl>
  </w:abstractNum>
  <w:abstractNum w:abstractNumId="21" w15:restartNumberingAfterBreak="0">
    <w:nsid w:val="77B47A6E"/>
    <w:multiLevelType w:val="hybridMultilevel"/>
    <w:tmpl w:val="2C96C922"/>
    <w:lvl w:ilvl="0" w:tplc="D86C5510">
      <w:start w:val="1"/>
      <w:numFmt w:val="bullet"/>
      <w:lvlText w:val=""/>
      <w:lvlJc w:val="left"/>
      <w:pPr>
        <w:ind w:left="720" w:hanging="360"/>
      </w:pPr>
      <w:rPr>
        <w:rFonts w:ascii="Symbol" w:hAnsi="Symbol" w:hint="default"/>
      </w:rPr>
    </w:lvl>
    <w:lvl w:ilvl="1" w:tplc="D19E49AA">
      <w:start w:val="1"/>
      <w:numFmt w:val="bullet"/>
      <w:lvlText w:val="o"/>
      <w:lvlJc w:val="left"/>
      <w:pPr>
        <w:ind w:left="1440" w:hanging="360"/>
      </w:pPr>
      <w:rPr>
        <w:rFonts w:ascii="Courier New" w:hAnsi="Courier New" w:hint="default"/>
      </w:rPr>
    </w:lvl>
    <w:lvl w:ilvl="2" w:tplc="7998172A">
      <w:start w:val="1"/>
      <w:numFmt w:val="bullet"/>
      <w:lvlText w:val=""/>
      <w:lvlJc w:val="left"/>
      <w:pPr>
        <w:ind w:left="2160" w:hanging="360"/>
      </w:pPr>
      <w:rPr>
        <w:rFonts w:ascii="Wingdings" w:hAnsi="Wingdings" w:hint="default"/>
      </w:rPr>
    </w:lvl>
    <w:lvl w:ilvl="3" w:tplc="00F88FC8">
      <w:start w:val="1"/>
      <w:numFmt w:val="bullet"/>
      <w:lvlText w:val=""/>
      <w:lvlJc w:val="left"/>
      <w:pPr>
        <w:ind w:left="2880" w:hanging="360"/>
      </w:pPr>
      <w:rPr>
        <w:rFonts w:ascii="Symbol" w:hAnsi="Symbol" w:hint="default"/>
      </w:rPr>
    </w:lvl>
    <w:lvl w:ilvl="4" w:tplc="83D27E7E">
      <w:start w:val="1"/>
      <w:numFmt w:val="bullet"/>
      <w:lvlText w:val="o"/>
      <w:lvlJc w:val="left"/>
      <w:pPr>
        <w:ind w:left="3600" w:hanging="360"/>
      </w:pPr>
      <w:rPr>
        <w:rFonts w:ascii="Courier New" w:hAnsi="Courier New" w:hint="default"/>
      </w:rPr>
    </w:lvl>
    <w:lvl w:ilvl="5" w:tplc="38649FAA">
      <w:start w:val="1"/>
      <w:numFmt w:val="bullet"/>
      <w:lvlText w:val=""/>
      <w:lvlJc w:val="left"/>
      <w:pPr>
        <w:ind w:left="4320" w:hanging="360"/>
      </w:pPr>
      <w:rPr>
        <w:rFonts w:ascii="Wingdings" w:hAnsi="Wingdings" w:hint="default"/>
      </w:rPr>
    </w:lvl>
    <w:lvl w:ilvl="6" w:tplc="DC986DF4">
      <w:start w:val="1"/>
      <w:numFmt w:val="bullet"/>
      <w:lvlText w:val=""/>
      <w:lvlJc w:val="left"/>
      <w:pPr>
        <w:ind w:left="5040" w:hanging="360"/>
      </w:pPr>
      <w:rPr>
        <w:rFonts w:ascii="Symbol" w:hAnsi="Symbol" w:hint="default"/>
      </w:rPr>
    </w:lvl>
    <w:lvl w:ilvl="7" w:tplc="C9E03FCA">
      <w:start w:val="1"/>
      <w:numFmt w:val="bullet"/>
      <w:lvlText w:val="o"/>
      <w:lvlJc w:val="left"/>
      <w:pPr>
        <w:ind w:left="5760" w:hanging="360"/>
      </w:pPr>
      <w:rPr>
        <w:rFonts w:ascii="Courier New" w:hAnsi="Courier New" w:hint="default"/>
      </w:rPr>
    </w:lvl>
    <w:lvl w:ilvl="8" w:tplc="7B0E438E">
      <w:start w:val="1"/>
      <w:numFmt w:val="bullet"/>
      <w:lvlText w:val=""/>
      <w:lvlJc w:val="left"/>
      <w:pPr>
        <w:ind w:left="6480" w:hanging="360"/>
      </w:pPr>
      <w:rPr>
        <w:rFonts w:ascii="Wingdings" w:hAnsi="Wingdings" w:hint="default"/>
      </w:rPr>
    </w:lvl>
  </w:abstractNum>
  <w:num w:numId="1" w16cid:durableId="1024593060">
    <w:abstractNumId w:val="10"/>
  </w:num>
  <w:num w:numId="2" w16cid:durableId="69351729">
    <w:abstractNumId w:val="17"/>
  </w:num>
  <w:num w:numId="3" w16cid:durableId="1777942363">
    <w:abstractNumId w:val="9"/>
  </w:num>
  <w:num w:numId="4" w16cid:durableId="733235181">
    <w:abstractNumId w:val="1"/>
  </w:num>
  <w:num w:numId="5" w16cid:durableId="1035275043">
    <w:abstractNumId w:val="20"/>
  </w:num>
  <w:num w:numId="6" w16cid:durableId="1817452084">
    <w:abstractNumId w:val="3"/>
  </w:num>
  <w:num w:numId="7" w16cid:durableId="778835492">
    <w:abstractNumId w:val="12"/>
  </w:num>
  <w:num w:numId="8" w16cid:durableId="144401991">
    <w:abstractNumId w:val="7"/>
  </w:num>
  <w:num w:numId="9" w16cid:durableId="664750737">
    <w:abstractNumId w:val="2"/>
  </w:num>
  <w:num w:numId="10" w16cid:durableId="212353439">
    <w:abstractNumId w:val="21"/>
  </w:num>
  <w:num w:numId="11" w16cid:durableId="207030904">
    <w:abstractNumId w:val="0"/>
  </w:num>
  <w:num w:numId="12" w16cid:durableId="673917200">
    <w:abstractNumId w:val="4"/>
  </w:num>
  <w:num w:numId="13" w16cid:durableId="1149131974">
    <w:abstractNumId w:val="19"/>
  </w:num>
  <w:num w:numId="14" w16cid:durableId="958529863">
    <w:abstractNumId w:val="18"/>
  </w:num>
  <w:num w:numId="15" w16cid:durableId="1733118556">
    <w:abstractNumId w:val="14"/>
  </w:num>
  <w:num w:numId="16" w16cid:durableId="1202018569">
    <w:abstractNumId w:val="16"/>
  </w:num>
  <w:num w:numId="17" w16cid:durableId="159126502">
    <w:abstractNumId w:val="5"/>
  </w:num>
  <w:num w:numId="18" w16cid:durableId="739327258">
    <w:abstractNumId w:val="11"/>
  </w:num>
  <w:num w:numId="19" w16cid:durableId="732579662">
    <w:abstractNumId w:val="13"/>
  </w:num>
  <w:num w:numId="20" w16cid:durableId="1611429879">
    <w:abstractNumId w:val="6"/>
  </w:num>
  <w:num w:numId="21" w16cid:durableId="1646549747">
    <w:abstractNumId w:val="15"/>
  </w:num>
  <w:num w:numId="22" w16cid:durableId="16125183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9C8"/>
    <w:rsid w:val="00015EE2"/>
    <w:rsid w:val="00031657"/>
    <w:rsid w:val="00057C6F"/>
    <w:rsid w:val="000812FE"/>
    <w:rsid w:val="00082A89"/>
    <w:rsid w:val="00094DB2"/>
    <w:rsid w:val="000A153A"/>
    <w:rsid w:val="000D2319"/>
    <w:rsid w:val="000E1F0F"/>
    <w:rsid w:val="000F46E8"/>
    <w:rsid w:val="001052F8"/>
    <w:rsid w:val="00117304"/>
    <w:rsid w:val="0018538D"/>
    <w:rsid w:val="001A56ED"/>
    <w:rsid w:val="001C3389"/>
    <w:rsid w:val="001D3198"/>
    <w:rsid w:val="001D4AB8"/>
    <w:rsid w:val="0024594F"/>
    <w:rsid w:val="002538D7"/>
    <w:rsid w:val="00277A4C"/>
    <w:rsid w:val="002812D2"/>
    <w:rsid w:val="002A46EC"/>
    <w:rsid w:val="002C6448"/>
    <w:rsid w:val="002D22C2"/>
    <w:rsid w:val="002E2DD5"/>
    <w:rsid w:val="002E74B2"/>
    <w:rsid w:val="002F11EF"/>
    <w:rsid w:val="00325566"/>
    <w:rsid w:val="00341B41"/>
    <w:rsid w:val="00384710"/>
    <w:rsid w:val="003A09DE"/>
    <w:rsid w:val="003A69C8"/>
    <w:rsid w:val="003B2FAD"/>
    <w:rsid w:val="003E28DF"/>
    <w:rsid w:val="003E3271"/>
    <w:rsid w:val="00405A25"/>
    <w:rsid w:val="00423EFB"/>
    <w:rsid w:val="004426D3"/>
    <w:rsid w:val="00454B79"/>
    <w:rsid w:val="004848DD"/>
    <w:rsid w:val="004A76CF"/>
    <w:rsid w:val="004C2F98"/>
    <w:rsid w:val="004C4889"/>
    <w:rsid w:val="004D7D1D"/>
    <w:rsid w:val="004E3387"/>
    <w:rsid w:val="004E6564"/>
    <w:rsid w:val="005136B7"/>
    <w:rsid w:val="0051638C"/>
    <w:rsid w:val="005334DE"/>
    <w:rsid w:val="005408EC"/>
    <w:rsid w:val="005548D1"/>
    <w:rsid w:val="0058110C"/>
    <w:rsid w:val="005B295E"/>
    <w:rsid w:val="005D1930"/>
    <w:rsid w:val="005D2598"/>
    <w:rsid w:val="00634426"/>
    <w:rsid w:val="006458EE"/>
    <w:rsid w:val="00657CF0"/>
    <w:rsid w:val="0066065C"/>
    <w:rsid w:val="0067306B"/>
    <w:rsid w:val="006B60AE"/>
    <w:rsid w:val="006D743B"/>
    <w:rsid w:val="00710ED0"/>
    <w:rsid w:val="0073329B"/>
    <w:rsid w:val="0074344A"/>
    <w:rsid w:val="007439B8"/>
    <w:rsid w:val="0077389E"/>
    <w:rsid w:val="00786974"/>
    <w:rsid w:val="007A37CA"/>
    <w:rsid w:val="007C08CF"/>
    <w:rsid w:val="007C0B52"/>
    <w:rsid w:val="007E1239"/>
    <w:rsid w:val="00800845"/>
    <w:rsid w:val="008219F5"/>
    <w:rsid w:val="008706E9"/>
    <w:rsid w:val="008C6037"/>
    <w:rsid w:val="008D6C76"/>
    <w:rsid w:val="009225E9"/>
    <w:rsid w:val="0093149F"/>
    <w:rsid w:val="009662A7"/>
    <w:rsid w:val="00992452"/>
    <w:rsid w:val="00992A01"/>
    <w:rsid w:val="009B089B"/>
    <w:rsid w:val="009E2284"/>
    <w:rsid w:val="009F1413"/>
    <w:rsid w:val="00A101E6"/>
    <w:rsid w:val="00A10B80"/>
    <w:rsid w:val="00A145E6"/>
    <w:rsid w:val="00A2759D"/>
    <w:rsid w:val="00A35D71"/>
    <w:rsid w:val="00A732D0"/>
    <w:rsid w:val="00AD0117"/>
    <w:rsid w:val="00AE547A"/>
    <w:rsid w:val="00BD2CED"/>
    <w:rsid w:val="00BD441F"/>
    <w:rsid w:val="00BD55D3"/>
    <w:rsid w:val="00BE3327"/>
    <w:rsid w:val="00C21247"/>
    <w:rsid w:val="00C23709"/>
    <w:rsid w:val="00C53B1D"/>
    <w:rsid w:val="00CE4C9C"/>
    <w:rsid w:val="00D139AE"/>
    <w:rsid w:val="00D17C39"/>
    <w:rsid w:val="00D53373"/>
    <w:rsid w:val="00D621FE"/>
    <w:rsid w:val="00DA3A4E"/>
    <w:rsid w:val="00DE4800"/>
    <w:rsid w:val="00DF1018"/>
    <w:rsid w:val="00DF1374"/>
    <w:rsid w:val="00E17556"/>
    <w:rsid w:val="00E7331F"/>
    <w:rsid w:val="00EA2A7C"/>
    <w:rsid w:val="00EB74CA"/>
    <w:rsid w:val="00EC0030"/>
    <w:rsid w:val="00F70CE7"/>
    <w:rsid w:val="00FA09C1"/>
    <w:rsid w:val="00FA4779"/>
    <w:rsid w:val="00FC617A"/>
    <w:rsid w:val="00FF59EB"/>
    <w:rsid w:val="011DE236"/>
    <w:rsid w:val="019E6BB6"/>
    <w:rsid w:val="01ED306C"/>
    <w:rsid w:val="02840814"/>
    <w:rsid w:val="033A3C17"/>
    <w:rsid w:val="03AD158F"/>
    <w:rsid w:val="04443623"/>
    <w:rsid w:val="048DF9BD"/>
    <w:rsid w:val="0547A333"/>
    <w:rsid w:val="0626336D"/>
    <w:rsid w:val="06278824"/>
    <w:rsid w:val="0644C75A"/>
    <w:rsid w:val="06B51649"/>
    <w:rsid w:val="07934AD8"/>
    <w:rsid w:val="07C203CE"/>
    <w:rsid w:val="07CD9625"/>
    <w:rsid w:val="081C1706"/>
    <w:rsid w:val="08667C00"/>
    <w:rsid w:val="08B2D77E"/>
    <w:rsid w:val="095DD42F"/>
    <w:rsid w:val="09CB4294"/>
    <w:rsid w:val="0A68EBE5"/>
    <w:rsid w:val="0ACAEB9A"/>
    <w:rsid w:val="0AF9A490"/>
    <w:rsid w:val="0B49D67C"/>
    <w:rsid w:val="0BF4DB01"/>
    <w:rsid w:val="0CC90115"/>
    <w:rsid w:val="0D111CB1"/>
    <w:rsid w:val="0D602006"/>
    <w:rsid w:val="0D90AB62"/>
    <w:rsid w:val="0DC6E283"/>
    <w:rsid w:val="0E349AA0"/>
    <w:rsid w:val="0EE51C02"/>
    <w:rsid w:val="0F2C7BC3"/>
    <w:rsid w:val="0F8E628E"/>
    <w:rsid w:val="0FB86C07"/>
    <w:rsid w:val="1057F8A5"/>
    <w:rsid w:val="10A28CB7"/>
    <w:rsid w:val="10A31DBD"/>
    <w:rsid w:val="10C84C24"/>
    <w:rsid w:val="11CC6C33"/>
    <w:rsid w:val="11E208B6"/>
    <w:rsid w:val="11FA40BB"/>
    <w:rsid w:val="134BD347"/>
    <w:rsid w:val="13AB2818"/>
    <w:rsid w:val="148BDD2A"/>
    <w:rsid w:val="15FC8380"/>
    <w:rsid w:val="162D2236"/>
    <w:rsid w:val="163243EC"/>
    <w:rsid w:val="1640D5E8"/>
    <w:rsid w:val="16D18012"/>
    <w:rsid w:val="16EDD9EF"/>
    <w:rsid w:val="170C83BB"/>
    <w:rsid w:val="17DC340B"/>
    <w:rsid w:val="186D5073"/>
    <w:rsid w:val="1877E10B"/>
    <w:rsid w:val="19F25A68"/>
    <w:rsid w:val="1B4A36EF"/>
    <w:rsid w:val="1B55F92D"/>
    <w:rsid w:val="1B6FC29F"/>
    <w:rsid w:val="1BF067DE"/>
    <w:rsid w:val="1C038B4D"/>
    <w:rsid w:val="1C0E8262"/>
    <w:rsid w:val="1C11D439"/>
    <w:rsid w:val="1D04DBE9"/>
    <w:rsid w:val="1D756F10"/>
    <w:rsid w:val="1DF59ABC"/>
    <w:rsid w:val="1E0123AD"/>
    <w:rsid w:val="1E209DAC"/>
    <w:rsid w:val="1EB2F8C6"/>
    <w:rsid w:val="1F0E3981"/>
    <w:rsid w:val="1FDA4905"/>
    <w:rsid w:val="2036D06F"/>
    <w:rsid w:val="204EC927"/>
    <w:rsid w:val="20786258"/>
    <w:rsid w:val="20F43C62"/>
    <w:rsid w:val="20FD1758"/>
    <w:rsid w:val="211DBB9D"/>
    <w:rsid w:val="21267271"/>
    <w:rsid w:val="213244E4"/>
    <w:rsid w:val="218C62F4"/>
    <w:rsid w:val="2255EF09"/>
    <w:rsid w:val="23283355"/>
    <w:rsid w:val="23DBA5CE"/>
    <w:rsid w:val="2535FB17"/>
    <w:rsid w:val="253B8724"/>
    <w:rsid w:val="2573FEAA"/>
    <w:rsid w:val="25C1F0E5"/>
    <w:rsid w:val="25FEBCFD"/>
    <w:rsid w:val="26FE5CA1"/>
    <w:rsid w:val="28CD64A9"/>
    <w:rsid w:val="2925B21A"/>
    <w:rsid w:val="2993910D"/>
    <w:rsid w:val="29A3309C"/>
    <w:rsid w:val="29BCFDF5"/>
    <w:rsid w:val="29C48A58"/>
    <w:rsid w:val="2A74175D"/>
    <w:rsid w:val="2A9DEBD9"/>
    <w:rsid w:val="2AB84D4B"/>
    <w:rsid w:val="2B1DE77F"/>
    <w:rsid w:val="2B2F9DE3"/>
    <w:rsid w:val="2B8AC6B3"/>
    <w:rsid w:val="2C0E294E"/>
    <w:rsid w:val="2C2BF26A"/>
    <w:rsid w:val="2C39BC3A"/>
    <w:rsid w:val="2D6F648D"/>
    <w:rsid w:val="2E9B5FA3"/>
    <w:rsid w:val="2EBBEC3B"/>
    <w:rsid w:val="2ED10A16"/>
    <w:rsid w:val="2ED26D84"/>
    <w:rsid w:val="2F58210F"/>
    <w:rsid w:val="2F754A71"/>
    <w:rsid w:val="305136E4"/>
    <w:rsid w:val="306CDA77"/>
    <w:rsid w:val="30AAEB84"/>
    <w:rsid w:val="320E56AC"/>
    <w:rsid w:val="32324409"/>
    <w:rsid w:val="3277B5C4"/>
    <w:rsid w:val="3282D94A"/>
    <w:rsid w:val="32F42947"/>
    <w:rsid w:val="33B1198C"/>
    <w:rsid w:val="344CE012"/>
    <w:rsid w:val="348B7AC6"/>
    <w:rsid w:val="34A0C17A"/>
    <w:rsid w:val="34ED8E2B"/>
    <w:rsid w:val="3564AF77"/>
    <w:rsid w:val="35C572F2"/>
    <w:rsid w:val="3658EBB8"/>
    <w:rsid w:val="37C880BD"/>
    <w:rsid w:val="37E9B232"/>
    <w:rsid w:val="3902A387"/>
    <w:rsid w:val="39197857"/>
    <w:rsid w:val="3949858A"/>
    <w:rsid w:val="3A1612ED"/>
    <w:rsid w:val="3ACE0326"/>
    <w:rsid w:val="3ACE7115"/>
    <w:rsid w:val="3AE669CD"/>
    <w:rsid w:val="3B0A6CCD"/>
    <w:rsid w:val="3B3DA698"/>
    <w:rsid w:val="3C0BB3B2"/>
    <w:rsid w:val="3CCC488A"/>
    <w:rsid w:val="3D5BE9A1"/>
    <w:rsid w:val="3DECE97A"/>
    <w:rsid w:val="40516F3D"/>
    <w:rsid w:val="40D13E9E"/>
    <w:rsid w:val="40FFB101"/>
    <w:rsid w:val="41123ABD"/>
    <w:rsid w:val="41248A3C"/>
    <w:rsid w:val="415F0841"/>
    <w:rsid w:val="4197C3AF"/>
    <w:rsid w:val="41D5F997"/>
    <w:rsid w:val="420357C3"/>
    <w:rsid w:val="42C70F0E"/>
    <w:rsid w:val="42D19231"/>
    <w:rsid w:val="4312B29D"/>
    <w:rsid w:val="434148A0"/>
    <w:rsid w:val="434D4FF1"/>
    <w:rsid w:val="43C9BACB"/>
    <w:rsid w:val="44150043"/>
    <w:rsid w:val="4581D97C"/>
    <w:rsid w:val="45B0D0A4"/>
    <w:rsid w:val="4630BA4E"/>
    <w:rsid w:val="4812CD69"/>
    <w:rsid w:val="4A8269D6"/>
    <w:rsid w:val="4A8441C7"/>
    <w:rsid w:val="4AA024E6"/>
    <w:rsid w:val="4AAC8EB5"/>
    <w:rsid w:val="4B487F08"/>
    <w:rsid w:val="4B5DDD30"/>
    <w:rsid w:val="4BC5E3E6"/>
    <w:rsid w:val="4C276240"/>
    <w:rsid w:val="4D0B9237"/>
    <w:rsid w:val="4D3C4DEA"/>
    <w:rsid w:val="4D633BCD"/>
    <w:rsid w:val="4DDDE54B"/>
    <w:rsid w:val="4E820EED"/>
    <w:rsid w:val="4F8DA47C"/>
    <w:rsid w:val="4F948859"/>
    <w:rsid w:val="50E0B1F9"/>
    <w:rsid w:val="515512C2"/>
    <w:rsid w:val="51971FEC"/>
    <w:rsid w:val="52A9B56E"/>
    <w:rsid w:val="52B1566E"/>
    <w:rsid w:val="52EACF40"/>
    <w:rsid w:val="536AC9AD"/>
    <w:rsid w:val="53DE7F78"/>
    <w:rsid w:val="5536FC37"/>
    <w:rsid w:val="556611BB"/>
    <w:rsid w:val="55E8F730"/>
    <w:rsid w:val="55EC1196"/>
    <w:rsid w:val="56D86FC1"/>
    <w:rsid w:val="57691E6A"/>
    <w:rsid w:val="5784C791"/>
    <w:rsid w:val="589AB681"/>
    <w:rsid w:val="58FEE78D"/>
    <w:rsid w:val="592097F2"/>
    <w:rsid w:val="59222F33"/>
    <w:rsid w:val="59537321"/>
    <w:rsid w:val="59C0E6E4"/>
    <w:rsid w:val="59D23B21"/>
    <w:rsid w:val="59D92FC6"/>
    <w:rsid w:val="5A9DD466"/>
    <w:rsid w:val="5AA96E09"/>
    <w:rsid w:val="5AEAF19E"/>
    <w:rsid w:val="5B0B5FD4"/>
    <w:rsid w:val="5B8C13B4"/>
    <w:rsid w:val="5BC35C10"/>
    <w:rsid w:val="5D58EA91"/>
    <w:rsid w:val="5DAE1686"/>
    <w:rsid w:val="5DFCE73A"/>
    <w:rsid w:val="5E0E5ABE"/>
    <w:rsid w:val="5E28A477"/>
    <w:rsid w:val="5F1CA8D0"/>
    <w:rsid w:val="5F2EE0D3"/>
    <w:rsid w:val="5F347AE2"/>
    <w:rsid w:val="5F46029C"/>
    <w:rsid w:val="6014F512"/>
    <w:rsid w:val="6048714A"/>
    <w:rsid w:val="6097898B"/>
    <w:rsid w:val="60A2292E"/>
    <w:rsid w:val="60B4CB3E"/>
    <w:rsid w:val="60F243D1"/>
    <w:rsid w:val="61FC2A8D"/>
    <w:rsid w:val="626839ED"/>
    <w:rsid w:val="6333235C"/>
    <w:rsid w:val="64004B62"/>
    <w:rsid w:val="646A4137"/>
    <w:rsid w:val="64B88F2C"/>
    <w:rsid w:val="64CCAF9A"/>
    <w:rsid w:val="64E03A3F"/>
    <w:rsid w:val="65123CE2"/>
    <w:rsid w:val="66972F80"/>
    <w:rsid w:val="67204FA4"/>
    <w:rsid w:val="68CFD5CB"/>
    <w:rsid w:val="6A254374"/>
    <w:rsid w:val="6AF53B98"/>
    <w:rsid w:val="6B224079"/>
    <w:rsid w:val="6B59253D"/>
    <w:rsid w:val="6C0B5D47"/>
    <w:rsid w:val="6C4B6AAC"/>
    <w:rsid w:val="6CCA6965"/>
    <w:rsid w:val="6D014B49"/>
    <w:rsid w:val="6D2EE1D8"/>
    <w:rsid w:val="6E9D3136"/>
    <w:rsid w:val="7044A1B8"/>
    <w:rsid w:val="717662B7"/>
    <w:rsid w:val="736AEBB5"/>
    <w:rsid w:val="73DF6A82"/>
    <w:rsid w:val="7404DDF3"/>
    <w:rsid w:val="7435B5F3"/>
    <w:rsid w:val="75C56650"/>
    <w:rsid w:val="76108C16"/>
    <w:rsid w:val="770A2639"/>
    <w:rsid w:val="77261EFF"/>
    <w:rsid w:val="77462181"/>
    <w:rsid w:val="789F96DD"/>
    <w:rsid w:val="78F94175"/>
    <w:rsid w:val="793D39E1"/>
    <w:rsid w:val="79E75038"/>
    <w:rsid w:val="7A0D64E0"/>
    <w:rsid w:val="7B13B270"/>
    <w:rsid w:val="7B712DBB"/>
    <w:rsid w:val="7BA93541"/>
    <w:rsid w:val="7CD15E1A"/>
    <w:rsid w:val="7D9297DC"/>
    <w:rsid w:val="7E66CAF3"/>
    <w:rsid w:val="7EC18539"/>
    <w:rsid w:val="7EE0D603"/>
    <w:rsid w:val="7F3C5197"/>
    <w:rsid w:val="7F4A8EC8"/>
    <w:rsid w:val="7FF74D0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77C26"/>
  <w15:chartTrackingRefBased/>
  <w15:docId w15:val="{C0EDD277-2D5C-476C-83C8-C22070FB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69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A69C8"/>
    <w:rPr>
      <w:color w:val="0563C1" w:themeColor="hyperlink"/>
      <w:u w:val="single"/>
    </w:rPr>
  </w:style>
  <w:style w:type="paragraph" w:styleId="ListParagraph">
    <w:name w:val="List Paragraph"/>
    <w:basedOn w:val="Normal"/>
    <w:uiPriority w:val="34"/>
    <w:qFormat/>
    <w:rsid w:val="003A69C8"/>
    <w:pPr>
      <w:ind w:left="720"/>
      <w:contextualSpacing/>
    </w:pPr>
  </w:style>
  <w:style w:type="character" w:styleId="FollowedHyperlink">
    <w:name w:val="FollowedHyperlink"/>
    <w:basedOn w:val="DefaultParagraphFont"/>
    <w:uiPriority w:val="99"/>
    <w:semiHidden/>
    <w:unhideWhenUsed/>
    <w:rsid w:val="00325566"/>
    <w:rPr>
      <w:color w:val="954F72" w:themeColor="followedHyperlink"/>
      <w:u w:val="single"/>
    </w:rPr>
  </w:style>
  <w:style w:type="character" w:styleId="UnresolvedMention">
    <w:name w:val="Unresolved Mention"/>
    <w:basedOn w:val="DefaultParagraphFont"/>
    <w:uiPriority w:val="99"/>
    <w:semiHidden/>
    <w:unhideWhenUsed/>
    <w:rsid w:val="00325566"/>
    <w:rPr>
      <w:color w:val="605E5C"/>
      <w:shd w:val="clear" w:color="auto" w:fill="E1DFDD"/>
    </w:rPr>
  </w:style>
  <w:style w:type="character" w:customStyle="1" w:styleId="normaltextrun">
    <w:name w:val="normaltextrun"/>
    <w:basedOn w:val="DefaultParagraphFont"/>
    <w:rsid w:val="005D2598"/>
  </w:style>
  <w:style w:type="character" w:customStyle="1" w:styleId="eop">
    <w:name w:val="eop"/>
    <w:basedOn w:val="DefaultParagraphFont"/>
    <w:rsid w:val="005D2598"/>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paragraph">
    <w:name w:val="paragraph"/>
    <w:basedOn w:val="Normal"/>
    <w:rsid w:val="007C0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1D4A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080772">
      <w:bodyDiv w:val="1"/>
      <w:marLeft w:val="0"/>
      <w:marRight w:val="0"/>
      <w:marTop w:val="0"/>
      <w:marBottom w:val="0"/>
      <w:divBdr>
        <w:top w:val="none" w:sz="0" w:space="0" w:color="auto"/>
        <w:left w:val="none" w:sz="0" w:space="0" w:color="auto"/>
        <w:bottom w:val="none" w:sz="0" w:space="0" w:color="auto"/>
        <w:right w:val="none" w:sz="0" w:space="0" w:color="auto"/>
      </w:divBdr>
    </w:div>
    <w:div w:id="1023241639">
      <w:bodyDiv w:val="1"/>
      <w:marLeft w:val="0"/>
      <w:marRight w:val="0"/>
      <w:marTop w:val="0"/>
      <w:marBottom w:val="0"/>
      <w:divBdr>
        <w:top w:val="none" w:sz="0" w:space="0" w:color="auto"/>
        <w:left w:val="none" w:sz="0" w:space="0" w:color="auto"/>
        <w:bottom w:val="none" w:sz="0" w:space="0" w:color="auto"/>
        <w:right w:val="none" w:sz="0" w:space="0" w:color="auto"/>
      </w:divBdr>
    </w:div>
    <w:div w:id="1043096046">
      <w:bodyDiv w:val="1"/>
      <w:marLeft w:val="0"/>
      <w:marRight w:val="0"/>
      <w:marTop w:val="0"/>
      <w:marBottom w:val="0"/>
      <w:divBdr>
        <w:top w:val="none" w:sz="0" w:space="0" w:color="auto"/>
        <w:left w:val="none" w:sz="0" w:space="0" w:color="auto"/>
        <w:bottom w:val="none" w:sz="0" w:space="0" w:color="auto"/>
        <w:right w:val="none" w:sz="0" w:space="0" w:color="auto"/>
      </w:divBdr>
      <w:divsChild>
        <w:div w:id="402222797">
          <w:marLeft w:val="0"/>
          <w:marRight w:val="0"/>
          <w:marTop w:val="0"/>
          <w:marBottom w:val="0"/>
          <w:divBdr>
            <w:top w:val="none" w:sz="0" w:space="0" w:color="auto"/>
            <w:left w:val="none" w:sz="0" w:space="0" w:color="auto"/>
            <w:bottom w:val="none" w:sz="0" w:space="0" w:color="auto"/>
            <w:right w:val="none" w:sz="0" w:space="0" w:color="auto"/>
          </w:divBdr>
        </w:div>
        <w:div w:id="422341264">
          <w:marLeft w:val="0"/>
          <w:marRight w:val="0"/>
          <w:marTop w:val="0"/>
          <w:marBottom w:val="0"/>
          <w:divBdr>
            <w:top w:val="none" w:sz="0" w:space="0" w:color="auto"/>
            <w:left w:val="none" w:sz="0" w:space="0" w:color="auto"/>
            <w:bottom w:val="none" w:sz="0" w:space="0" w:color="auto"/>
            <w:right w:val="none" w:sz="0" w:space="0" w:color="auto"/>
          </w:divBdr>
        </w:div>
        <w:div w:id="921373103">
          <w:marLeft w:val="0"/>
          <w:marRight w:val="0"/>
          <w:marTop w:val="0"/>
          <w:marBottom w:val="0"/>
          <w:divBdr>
            <w:top w:val="none" w:sz="0" w:space="0" w:color="auto"/>
            <w:left w:val="none" w:sz="0" w:space="0" w:color="auto"/>
            <w:bottom w:val="none" w:sz="0" w:space="0" w:color="auto"/>
            <w:right w:val="none" w:sz="0" w:space="0" w:color="auto"/>
          </w:divBdr>
        </w:div>
        <w:div w:id="942418435">
          <w:marLeft w:val="0"/>
          <w:marRight w:val="0"/>
          <w:marTop w:val="0"/>
          <w:marBottom w:val="0"/>
          <w:divBdr>
            <w:top w:val="none" w:sz="0" w:space="0" w:color="auto"/>
            <w:left w:val="none" w:sz="0" w:space="0" w:color="auto"/>
            <w:bottom w:val="none" w:sz="0" w:space="0" w:color="auto"/>
            <w:right w:val="none" w:sz="0" w:space="0" w:color="auto"/>
          </w:divBdr>
        </w:div>
        <w:div w:id="967128182">
          <w:marLeft w:val="0"/>
          <w:marRight w:val="0"/>
          <w:marTop w:val="0"/>
          <w:marBottom w:val="0"/>
          <w:divBdr>
            <w:top w:val="none" w:sz="0" w:space="0" w:color="auto"/>
            <w:left w:val="none" w:sz="0" w:space="0" w:color="auto"/>
            <w:bottom w:val="none" w:sz="0" w:space="0" w:color="auto"/>
            <w:right w:val="none" w:sz="0" w:space="0" w:color="auto"/>
          </w:divBdr>
        </w:div>
        <w:div w:id="1034427327">
          <w:marLeft w:val="0"/>
          <w:marRight w:val="0"/>
          <w:marTop w:val="0"/>
          <w:marBottom w:val="0"/>
          <w:divBdr>
            <w:top w:val="none" w:sz="0" w:space="0" w:color="auto"/>
            <w:left w:val="none" w:sz="0" w:space="0" w:color="auto"/>
            <w:bottom w:val="none" w:sz="0" w:space="0" w:color="auto"/>
            <w:right w:val="none" w:sz="0" w:space="0" w:color="auto"/>
          </w:divBdr>
        </w:div>
        <w:div w:id="1488326493">
          <w:marLeft w:val="0"/>
          <w:marRight w:val="0"/>
          <w:marTop w:val="0"/>
          <w:marBottom w:val="0"/>
          <w:divBdr>
            <w:top w:val="none" w:sz="0" w:space="0" w:color="auto"/>
            <w:left w:val="none" w:sz="0" w:space="0" w:color="auto"/>
            <w:bottom w:val="none" w:sz="0" w:space="0" w:color="auto"/>
            <w:right w:val="none" w:sz="0" w:space="0" w:color="auto"/>
          </w:divBdr>
        </w:div>
        <w:div w:id="1609971077">
          <w:marLeft w:val="0"/>
          <w:marRight w:val="0"/>
          <w:marTop w:val="0"/>
          <w:marBottom w:val="0"/>
          <w:divBdr>
            <w:top w:val="none" w:sz="0" w:space="0" w:color="auto"/>
            <w:left w:val="none" w:sz="0" w:space="0" w:color="auto"/>
            <w:bottom w:val="none" w:sz="0" w:space="0" w:color="auto"/>
            <w:right w:val="none" w:sz="0" w:space="0" w:color="auto"/>
          </w:divBdr>
        </w:div>
        <w:div w:id="1814177890">
          <w:marLeft w:val="0"/>
          <w:marRight w:val="0"/>
          <w:marTop w:val="0"/>
          <w:marBottom w:val="0"/>
          <w:divBdr>
            <w:top w:val="none" w:sz="0" w:space="0" w:color="auto"/>
            <w:left w:val="none" w:sz="0" w:space="0" w:color="auto"/>
            <w:bottom w:val="none" w:sz="0" w:space="0" w:color="auto"/>
            <w:right w:val="none" w:sz="0" w:space="0" w:color="auto"/>
          </w:divBdr>
        </w:div>
        <w:div w:id="1953512096">
          <w:marLeft w:val="0"/>
          <w:marRight w:val="0"/>
          <w:marTop w:val="0"/>
          <w:marBottom w:val="0"/>
          <w:divBdr>
            <w:top w:val="none" w:sz="0" w:space="0" w:color="auto"/>
            <w:left w:val="none" w:sz="0" w:space="0" w:color="auto"/>
            <w:bottom w:val="none" w:sz="0" w:space="0" w:color="auto"/>
            <w:right w:val="none" w:sz="0" w:space="0" w:color="auto"/>
          </w:divBdr>
        </w:div>
      </w:divsChild>
    </w:div>
    <w:div w:id="1378242487">
      <w:bodyDiv w:val="1"/>
      <w:marLeft w:val="0"/>
      <w:marRight w:val="0"/>
      <w:marTop w:val="0"/>
      <w:marBottom w:val="0"/>
      <w:divBdr>
        <w:top w:val="none" w:sz="0" w:space="0" w:color="auto"/>
        <w:left w:val="none" w:sz="0" w:space="0" w:color="auto"/>
        <w:bottom w:val="none" w:sz="0" w:space="0" w:color="auto"/>
        <w:right w:val="none" w:sz="0" w:space="0" w:color="auto"/>
      </w:divBdr>
    </w:div>
    <w:div w:id="1476799606">
      <w:bodyDiv w:val="1"/>
      <w:marLeft w:val="0"/>
      <w:marRight w:val="0"/>
      <w:marTop w:val="0"/>
      <w:marBottom w:val="0"/>
      <w:divBdr>
        <w:top w:val="none" w:sz="0" w:space="0" w:color="auto"/>
        <w:left w:val="none" w:sz="0" w:space="0" w:color="auto"/>
        <w:bottom w:val="none" w:sz="0" w:space="0" w:color="auto"/>
        <w:right w:val="none" w:sz="0" w:space="0" w:color="auto"/>
      </w:divBdr>
      <w:divsChild>
        <w:div w:id="347099721">
          <w:marLeft w:val="418"/>
          <w:marRight w:val="0"/>
          <w:marTop w:val="200"/>
          <w:marBottom w:val="0"/>
          <w:divBdr>
            <w:top w:val="none" w:sz="0" w:space="0" w:color="auto"/>
            <w:left w:val="none" w:sz="0" w:space="0" w:color="auto"/>
            <w:bottom w:val="none" w:sz="0" w:space="0" w:color="auto"/>
            <w:right w:val="none" w:sz="0" w:space="0" w:color="auto"/>
          </w:divBdr>
        </w:div>
        <w:div w:id="744259414">
          <w:marLeft w:val="418"/>
          <w:marRight w:val="0"/>
          <w:marTop w:val="200"/>
          <w:marBottom w:val="0"/>
          <w:divBdr>
            <w:top w:val="none" w:sz="0" w:space="0" w:color="auto"/>
            <w:left w:val="none" w:sz="0" w:space="0" w:color="auto"/>
            <w:bottom w:val="none" w:sz="0" w:space="0" w:color="auto"/>
            <w:right w:val="none" w:sz="0" w:space="0" w:color="auto"/>
          </w:divBdr>
        </w:div>
        <w:div w:id="853156676">
          <w:marLeft w:val="418"/>
          <w:marRight w:val="0"/>
          <w:marTop w:val="200"/>
          <w:marBottom w:val="0"/>
          <w:divBdr>
            <w:top w:val="none" w:sz="0" w:space="0" w:color="auto"/>
            <w:left w:val="none" w:sz="0" w:space="0" w:color="auto"/>
            <w:bottom w:val="none" w:sz="0" w:space="0" w:color="auto"/>
            <w:right w:val="none" w:sz="0" w:space="0" w:color="auto"/>
          </w:divBdr>
        </w:div>
        <w:div w:id="1183665753">
          <w:marLeft w:val="418"/>
          <w:marRight w:val="0"/>
          <w:marTop w:val="200"/>
          <w:marBottom w:val="0"/>
          <w:divBdr>
            <w:top w:val="none" w:sz="0" w:space="0" w:color="auto"/>
            <w:left w:val="none" w:sz="0" w:space="0" w:color="auto"/>
            <w:bottom w:val="none" w:sz="0" w:space="0" w:color="auto"/>
            <w:right w:val="none" w:sz="0" w:space="0" w:color="auto"/>
          </w:divBdr>
        </w:div>
        <w:div w:id="1693528796">
          <w:marLeft w:val="418"/>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arsteam@leeds.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leedsforlearning.co.uk/Training?Id=34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8c9e174-acf7-4c01-a3e9-2362ee45cb59">
      <Terms xmlns="http://schemas.microsoft.com/office/infopath/2007/PartnerControls"/>
    </lcf76f155ced4ddcb4097134ff3c332f>
    <TaxCatchAll xmlns="ac5c2849-74a1-46d7-ad44-587ab7d0a8b9" xsi:nil="true"/>
    <SharedWithUsers xmlns="ac5c2849-74a1-46d7-ad44-587ab7d0a8b9">
      <UserInfo>
        <DisplayName>Field, Heather</DisplayName>
        <AccountId>11449</AccountId>
        <AccountType/>
      </UserInfo>
      <UserInfo>
        <DisplayName>Carolan, Colette</DisplayName>
        <AccountId>1051</AccountId>
        <AccountType/>
      </UserInfo>
      <UserInfo>
        <DisplayName>Thornton, Charlotte</DisplayName>
        <AccountId>345</AccountId>
        <AccountType/>
      </UserInfo>
      <UserInfo>
        <DisplayName>Addison, Kirsty</DisplayName>
        <AccountId>333</AccountId>
        <AccountType/>
      </UserInfo>
      <UserInfo>
        <DisplayName>Watson, Amanda</DisplayName>
        <AccountId>334</AccountId>
        <AccountType/>
      </UserInfo>
      <UserInfo>
        <DisplayName>Gill, Stephanie</DisplayName>
        <AccountId>1277</AccountId>
        <AccountType/>
      </UserInfo>
      <UserInfo>
        <DisplayName>Mostyn, Alys</DisplayName>
        <AccountId>1803</AccountId>
        <AccountType/>
      </UserInfo>
      <UserInfo>
        <DisplayName>Woodshaw, Gavin</DisplayName>
        <AccountId>1264</AccountId>
        <AccountType/>
      </UserInfo>
      <UserInfo>
        <DisplayName>Harvey, Flora</DisplayName>
        <AccountId>123</AccountId>
        <AccountType/>
      </UserInfo>
      <UserInfo>
        <DisplayName>Marchant, Amanda</DisplayName>
        <AccountId>230</AccountId>
        <AccountType/>
      </UserInfo>
      <UserInfo>
        <DisplayName>Coles Walker, Ashleigh</DisplayName>
        <AccountId>330</AccountId>
        <AccountType/>
      </UserInfo>
      <UserInfo>
        <DisplayName>Maroney, Laura</DisplayName>
        <AccountId>1262</AccountId>
        <AccountType/>
      </UserInfo>
      <UserInfo>
        <DisplayName>Grayson, Carol</DisplayName>
        <AccountId>332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F36E7648B27E40B85942DA752A21B9" ma:contentTypeVersion="19" ma:contentTypeDescription="Create a new document." ma:contentTypeScope="" ma:versionID="a35e6d32a95fb436484d65a1f6ea451d">
  <xsd:schema xmlns:xsd="http://www.w3.org/2001/XMLSchema" xmlns:xs="http://www.w3.org/2001/XMLSchema" xmlns:p="http://schemas.microsoft.com/office/2006/metadata/properties" xmlns:ns2="e8c9e174-acf7-4c01-a3e9-2362ee45cb59" xmlns:ns3="ac5c2849-74a1-46d7-ad44-587ab7d0a8b9" targetNamespace="http://schemas.microsoft.com/office/2006/metadata/properties" ma:root="true" ma:fieldsID="955559b93ba5a5bec83e3e3af2b8720e" ns2:_="" ns3:_="">
    <xsd:import namespace="e8c9e174-acf7-4c01-a3e9-2362ee45cb59"/>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e174-acf7-4c01-a3e9-2362ee45cb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d8e964-959b-433d-ad17-852a8666deb6}"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F13E81-B291-4F34-9DA4-CB153FD53821}">
  <ds:schemaRefs>
    <ds:schemaRef ds:uri="http://schemas.microsoft.com/sharepoint/v3/contenttype/forms"/>
  </ds:schemaRefs>
</ds:datastoreItem>
</file>

<file path=customXml/itemProps2.xml><?xml version="1.0" encoding="utf-8"?>
<ds:datastoreItem xmlns:ds="http://schemas.openxmlformats.org/officeDocument/2006/customXml" ds:itemID="{54699715-AC07-428F-9B72-26C7EC22D773}">
  <ds:schemaRefs>
    <ds:schemaRef ds:uri="http://schemas.openxmlformats.org/package/2006/metadata/core-properties"/>
    <ds:schemaRef ds:uri="http://purl.org/dc/elements/1.1/"/>
    <ds:schemaRef ds:uri="http://purl.org/dc/dcmitype/"/>
    <ds:schemaRef ds:uri="http://schemas.microsoft.com/office/infopath/2007/PartnerControls"/>
    <ds:schemaRef ds:uri="http://purl.org/dc/terms/"/>
    <ds:schemaRef ds:uri="e8c9e174-acf7-4c01-a3e9-2362ee45cb59"/>
    <ds:schemaRef ds:uri="http://schemas.microsoft.com/office/2006/documentManagement/types"/>
    <ds:schemaRef ds:uri="ac5c2849-74a1-46d7-ad44-587ab7d0a8b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480AE28-C656-4389-9B96-6CD0EA5F9A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e174-acf7-4c01-a3e9-2362ee45cb59"/>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Gleave, Timothy</dc:creator>
  <cp:keywords/>
  <dc:description/>
  <cp:lastModifiedBy>Sheikh, Philippa</cp:lastModifiedBy>
  <cp:revision>3</cp:revision>
  <cp:lastPrinted>2022-06-08T06:55:00Z</cp:lastPrinted>
  <dcterms:created xsi:type="dcterms:W3CDTF">2024-06-11T14:14:00Z</dcterms:created>
  <dcterms:modified xsi:type="dcterms:W3CDTF">2024-06-17T06:42:00Z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0x010100EFF36E7648B27E40B85942DA752A21B9</vt:lpwstr>
  </property>
  <property fmtid="{D5CDD505-2E9C-101B-9397-08002B2CF9AE}" pid="3" name="Order">
    <vt:r8>332600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